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6D23" w14:textId="77777777" w:rsidR="00222EEA" w:rsidRPr="009E17EC" w:rsidRDefault="00222EEA" w:rsidP="00222EEA">
      <w:pPr>
        <w:pStyle w:val="Default"/>
        <w:jc w:val="center"/>
        <w:rPr>
          <w:color w:val="000000" w:themeColor="text1"/>
          <w:lang w:val="en-US"/>
        </w:rPr>
      </w:pPr>
      <w:bookmarkStart w:id="0" w:name="_Hlk31614295"/>
      <w:r>
        <w:rPr>
          <w:b/>
          <w:bCs/>
          <w:color w:val="000000" w:themeColor="text1"/>
          <w:lang w:val="en-US"/>
        </w:rPr>
        <w:t>BULLETIN</w:t>
      </w:r>
    </w:p>
    <w:p w14:paraId="26D585F3" w14:textId="72AB1BDB" w:rsidR="00222EEA" w:rsidRPr="00A40115" w:rsidRDefault="00222EEA" w:rsidP="00222EEA">
      <w:pPr>
        <w:pStyle w:val="Default"/>
        <w:jc w:val="center"/>
        <w:rPr>
          <w:color w:val="000000" w:themeColor="text1"/>
          <w:lang w:val="en-US"/>
        </w:rPr>
      </w:pPr>
      <w:r>
        <w:rPr>
          <w:b/>
          <w:bCs/>
          <w:color w:val="000000" w:themeColor="text1"/>
          <w:lang w:val="en-US"/>
        </w:rPr>
        <w:t xml:space="preserve">for absentee voting at the </w:t>
      </w:r>
      <w:r w:rsidR="00EA1255">
        <w:rPr>
          <w:b/>
          <w:bCs/>
          <w:color w:val="000000" w:themeColor="text1"/>
          <w:lang w:val="en-US"/>
        </w:rPr>
        <w:t>Extraordinary</w:t>
      </w:r>
      <w:r>
        <w:rPr>
          <w:b/>
          <w:bCs/>
          <w:color w:val="000000" w:themeColor="text1"/>
          <w:lang w:val="en-US"/>
        </w:rPr>
        <w:t xml:space="preserve"> General Meeting of Shareholders</w:t>
      </w:r>
    </w:p>
    <w:p w14:paraId="68807186" w14:textId="77777777" w:rsidR="00222EEA" w:rsidRPr="009E17EC" w:rsidRDefault="00222EEA" w:rsidP="00222EEA">
      <w:pPr>
        <w:pStyle w:val="Default"/>
        <w:jc w:val="center"/>
        <w:rPr>
          <w:b/>
          <w:bCs/>
          <w:color w:val="000000" w:themeColor="text1"/>
          <w:lang w:val="en-US"/>
        </w:rPr>
      </w:pPr>
      <w:r>
        <w:rPr>
          <w:b/>
          <w:bCs/>
          <w:color w:val="000000" w:themeColor="text1"/>
          <w:lang w:val="en-US"/>
        </w:rPr>
        <w:t>Ust-Kamenogorsk Titanium and Magnesium Plant Joint Stock Company</w:t>
      </w:r>
    </w:p>
    <w:p w14:paraId="03C15CE8" w14:textId="77777777" w:rsidR="00B51229" w:rsidRPr="00222EEA" w:rsidRDefault="00B51229" w:rsidP="00376870">
      <w:pPr>
        <w:pStyle w:val="Default"/>
        <w:jc w:val="center"/>
        <w:rPr>
          <w:color w:val="000000" w:themeColor="text1"/>
          <w:lang w:val="en-US"/>
        </w:rPr>
      </w:pPr>
    </w:p>
    <w:p w14:paraId="51022E25" w14:textId="77777777" w:rsidR="009E6AFE" w:rsidRPr="00222EEA" w:rsidRDefault="009E6AFE" w:rsidP="00376870">
      <w:pPr>
        <w:pStyle w:val="Default"/>
        <w:jc w:val="both"/>
        <w:rPr>
          <w:b/>
          <w:bCs/>
          <w:color w:val="000000" w:themeColor="text1"/>
          <w:lang w:val="en-US"/>
        </w:rPr>
      </w:pPr>
    </w:p>
    <w:p w14:paraId="384A5E78" w14:textId="77777777" w:rsidR="009E6AFE" w:rsidRPr="00222EEA" w:rsidRDefault="009E6AFE" w:rsidP="00376870">
      <w:pPr>
        <w:pStyle w:val="Default"/>
        <w:jc w:val="both"/>
        <w:rPr>
          <w:b/>
          <w:bCs/>
          <w:color w:val="000000" w:themeColor="text1"/>
          <w:lang w:val="en-US"/>
        </w:rPr>
      </w:pPr>
    </w:p>
    <w:p w14:paraId="61278FD9" w14:textId="77777777" w:rsidR="00222EEA" w:rsidRPr="00A40115" w:rsidRDefault="00222EEA" w:rsidP="00222EEA">
      <w:pPr>
        <w:pStyle w:val="Default"/>
        <w:jc w:val="both"/>
        <w:rPr>
          <w:color w:val="000000" w:themeColor="text1"/>
          <w:lang w:val="en-US"/>
        </w:rPr>
      </w:pPr>
      <w:r>
        <w:rPr>
          <w:b/>
          <w:bCs/>
          <w:color w:val="000000" w:themeColor="text1"/>
          <w:lang w:val="en-US"/>
        </w:rPr>
        <w:t>Full</w:t>
      </w:r>
      <w:r w:rsidRPr="00A40115">
        <w:rPr>
          <w:b/>
          <w:bCs/>
          <w:color w:val="000000" w:themeColor="text1"/>
          <w:lang w:val="en-US"/>
        </w:rPr>
        <w:t xml:space="preserve"> </w:t>
      </w:r>
      <w:r>
        <w:rPr>
          <w:b/>
          <w:bCs/>
          <w:color w:val="000000" w:themeColor="text1"/>
          <w:lang w:val="en-US"/>
        </w:rPr>
        <w:t>name</w:t>
      </w:r>
      <w:r w:rsidRPr="00A40115">
        <w:rPr>
          <w:b/>
          <w:bCs/>
          <w:color w:val="000000" w:themeColor="text1"/>
          <w:lang w:val="en-US"/>
        </w:rPr>
        <w:t xml:space="preserve"> </w:t>
      </w:r>
      <w:r>
        <w:rPr>
          <w:b/>
          <w:bCs/>
          <w:color w:val="000000" w:themeColor="text1"/>
          <w:lang w:val="en-US"/>
        </w:rPr>
        <w:t>of</w:t>
      </w:r>
      <w:r w:rsidRPr="00A40115">
        <w:rPr>
          <w:b/>
          <w:bCs/>
          <w:color w:val="000000" w:themeColor="text1"/>
          <w:lang w:val="en-US"/>
        </w:rPr>
        <w:t xml:space="preserve"> </w:t>
      </w:r>
      <w:r>
        <w:rPr>
          <w:b/>
          <w:bCs/>
          <w:color w:val="000000" w:themeColor="text1"/>
          <w:lang w:val="en-US"/>
        </w:rPr>
        <w:t>the</w:t>
      </w:r>
      <w:r w:rsidRPr="00A40115">
        <w:rPr>
          <w:b/>
          <w:bCs/>
          <w:color w:val="000000" w:themeColor="text1"/>
          <w:lang w:val="en-US"/>
        </w:rPr>
        <w:t xml:space="preserve"> </w:t>
      </w:r>
      <w:r>
        <w:rPr>
          <w:b/>
          <w:bCs/>
          <w:color w:val="000000" w:themeColor="text1"/>
          <w:lang w:val="en-US"/>
        </w:rPr>
        <w:t>Company</w:t>
      </w:r>
      <w:r w:rsidRPr="00A40115">
        <w:rPr>
          <w:b/>
          <w:bCs/>
          <w:color w:val="000000" w:themeColor="text1"/>
          <w:lang w:val="en-US"/>
        </w:rPr>
        <w:t xml:space="preserve">: </w:t>
      </w:r>
      <w:r>
        <w:rPr>
          <w:color w:val="000000" w:themeColor="text1"/>
          <w:lang w:val="en-US"/>
        </w:rPr>
        <w:t>Ust-Kamenogorsk Titanium and Magnesium Plant Joint Stock Company</w:t>
      </w:r>
      <w:r w:rsidRPr="00A40115">
        <w:rPr>
          <w:color w:val="000000" w:themeColor="text1"/>
          <w:lang w:val="en-US"/>
        </w:rPr>
        <w:t xml:space="preserve"> (</w:t>
      </w:r>
      <w:r w:rsidRPr="005751F0">
        <w:rPr>
          <w:rFonts w:eastAsia="Times New Roman"/>
          <w:lang w:val="en-US" w:eastAsia="ru-RU"/>
        </w:rPr>
        <w:t>hereinafter - UKTM</w:t>
      </w:r>
      <w:r>
        <w:rPr>
          <w:rFonts w:eastAsia="Times New Roman"/>
          <w:lang w:val="en-US" w:eastAsia="ru-RU"/>
        </w:rPr>
        <w:t>P</w:t>
      </w:r>
      <w:r w:rsidRPr="005751F0">
        <w:rPr>
          <w:rFonts w:eastAsia="Times New Roman"/>
          <w:lang w:val="en-US" w:eastAsia="ru-RU"/>
        </w:rPr>
        <w:t xml:space="preserve"> JSC or Company</w:t>
      </w:r>
      <w:r w:rsidRPr="00A40115">
        <w:rPr>
          <w:color w:val="000000" w:themeColor="text1"/>
          <w:lang w:val="en-US"/>
        </w:rPr>
        <w:t>).</w:t>
      </w:r>
    </w:p>
    <w:p w14:paraId="45C670FE" w14:textId="77777777" w:rsidR="00222EEA" w:rsidRPr="00A40115" w:rsidRDefault="00222EEA" w:rsidP="00222EEA">
      <w:pPr>
        <w:pStyle w:val="Default"/>
        <w:jc w:val="both"/>
        <w:rPr>
          <w:color w:val="000000" w:themeColor="text1"/>
          <w:lang w:val="en-US"/>
        </w:rPr>
      </w:pPr>
    </w:p>
    <w:p w14:paraId="68E98F19" w14:textId="77777777" w:rsidR="00222EEA" w:rsidRDefault="00222EEA" w:rsidP="00222EEA">
      <w:pPr>
        <w:pStyle w:val="Default"/>
        <w:jc w:val="both"/>
        <w:rPr>
          <w:rFonts w:eastAsia="Times New Roman"/>
          <w:lang w:val="en-US" w:eastAsia="ru-RU"/>
        </w:rPr>
      </w:pPr>
      <w:r>
        <w:rPr>
          <w:rFonts w:eastAsia="Times New Roman"/>
          <w:b/>
          <w:bCs/>
          <w:lang w:val="en-US" w:eastAsia="ru-RU"/>
        </w:rPr>
        <w:t>N</w:t>
      </w:r>
      <w:r w:rsidRPr="005751F0">
        <w:rPr>
          <w:rFonts w:eastAsia="Times New Roman"/>
          <w:b/>
          <w:bCs/>
          <w:lang w:val="en-US" w:eastAsia="ru-RU"/>
        </w:rPr>
        <w:t>ame of the executive body of </w:t>
      </w:r>
      <w:r>
        <w:rPr>
          <w:rFonts w:eastAsia="Times New Roman"/>
          <w:b/>
          <w:bCs/>
          <w:lang w:val="en-US" w:eastAsia="ru-RU"/>
        </w:rPr>
        <w:t xml:space="preserve">UKTMP </w:t>
      </w:r>
      <w:r w:rsidRPr="005751F0">
        <w:rPr>
          <w:rFonts w:eastAsia="Times New Roman"/>
          <w:b/>
          <w:bCs/>
          <w:lang w:val="en-US" w:eastAsia="ru-RU"/>
        </w:rPr>
        <w:t>JSC</w:t>
      </w:r>
      <w:r w:rsidRPr="005751F0">
        <w:rPr>
          <w:rFonts w:eastAsia="Times New Roman"/>
          <w:lang w:val="en-US" w:eastAsia="ru-RU"/>
        </w:rPr>
        <w:t>:  Management Board of UKTM</w:t>
      </w:r>
      <w:r>
        <w:rPr>
          <w:rFonts w:eastAsia="Times New Roman"/>
          <w:lang w:val="en-US" w:eastAsia="ru-RU"/>
        </w:rPr>
        <w:t>P</w:t>
      </w:r>
      <w:r w:rsidRPr="005751F0">
        <w:rPr>
          <w:rFonts w:eastAsia="Times New Roman"/>
          <w:lang w:val="en-US" w:eastAsia="ru-RU"/>
        </w:rPr>
        <w:t xml:space="preserve"> JSC.</w:t>
      </w:r>
    </w:p>
    <w:p w14:paraId="63238F37" w14:textId="77777777" w:rsidR="00222EEA" w:rsidRPr="00A40115" w:rsidRDefault="00222EEA" w:rsidP="00222EEA">
      <w:pPr>
        <w:pStyle w:val="Default"/>
        <w:jc w:val="both"/>
        <w:rPr>
          <w:color w:val="000000" w:themeColor="text1"/>
          <w:lang w:val="en-US"/>
        </w:rPr>
      </w:pPr>
    </w:p>
    <w:p w14:paraId="663A28B7" w14:textId="18EF05A0" w:rsidR="00222EEA" w:rsidRPr="009E17EC" w:rsidRDefault="00222EEA" w:rsidP="00222EEA">
      <w:pPr>
        <w:pStyle w:val="Default"/>
        <w:jc w:val="both"/>
        <w:rPr>
          <w:color w:val="000000" w:themeColor="text1"/>
          <w:lang w:val="en-US"/>
        </w:rPr>
      </w:pPr>
      <w:r w:rsidRPr="005751F0">
        <w:rPr>
          <w:rFonts w:eastAsia="Times New Roman"/>
          <w:b/>
          <w:bCs/>
          <w:lang w:val="en-US" w:eastAsia="ru-RU"/>
        </w:rPr>
        <w:t>Location of the executive body of UKTM</w:t>
      </w:r>
      <w:r>
        <w:rPr>
          <w:rFonts w:eastAsia="Times New Roman"/>
          <w:b/>
          <w:bCs/>
          <w:lang w:val="en-US" w:eastAsia="ru-RU"/>
        </w:rPr>
        <w:t>P</w:t>
      </w:r>
      <w:r w:rsidRPr="005751F0">
        <w:rPr>
          <w:rFonts w:eastAsia="Times New Roman"/>
          <w:b/>
          <w:bCs/>
          <w:lang w:val="en-US" w:eastAsia="ru-RU"/>
        </w:rPr>
        <w:t xml:space="preserve"> JSC</w:t>
      </w:r>
      <w:r w:rsidRPr="005751F0">
        <w:rPr>
          <w:rFonts w:eastAsia="Times New Roman"/>
          <w:lang w:val="en-US" w:eastAsia="ru-RU"/>
        </w:rPr>
        <w:t>: Republic of Kazakhstan, East Kazakhstan Region, Ust-Kamenogorsk, </w:t>
      </w:r>
      <w:proofErr w:type="spellStart"/>
      <w:proofErr w:type="gramStart"/>
      <w:r w:rsidR="00EA1255">
        <w:rPr>
          <w:rFonts w:eastAsia="Times New Roman"/>
          <w:lang w:val="en-US" w:eastAsia="ru-RU"/>
        </w:rPr>
        <w:t>B.Shayakhmetov</w:t>
      </w:r>
      <w:proofErr w:type="spellEnd"/>
      <w:proofErr w:type="gramEnd"/>
      <w:r w:rsidRPr="005751F0">
        <w:rPr>
          <w:rFonts w:eastAsia="Times New Roman"/>
          <w:lang w:val="en-US" w:eastAsia="ru-RU"/>
        </w:rPr>
        <w:t> </w:t>
      </w:r>
      <w:r>
        <w:rPr>
          <w:rFonts w:eastAsia="Times New Roman"/>
          <w:lang w:val="en-US" w:eastAsia="ru-RU"/>
        </w:rPr>
        <w:t>str.</w:t>
      </w:r>
      <w:r w:rsidRPr="005751F0">
        <w:rPr>
          <w:rFonts w:eastAsia="Times New Roman"/>
          <w:lang w:val="en-US" w:eastAsia="ru-RU"/>
        </w:rPr>
        <w:t xml:space="preserve">, building </w:t>
      </w:r>
      <w:r w:rsidR="00EA1255">
        <w:rPr>
          <w:rFonts w:eastAsia="Times New Roman"/>
          <w:lang w:val="en-US" w:eastAsia="ru-RU"/>
        </w:rPr>
        <w:t>1</w:t>
      </w:r>
      <w:r w:rsidRPr="005751F0">
        <w:rPr>
          <w:rFonts w:eastAsia="Times New Roman"/>
          <w:lang w:val="en-US" w:eastAsia="ru-RU"/>
        </w:rPr>
        <w:t>/</w:t>
      </w:r>
      <w:r w:rsidR="00EA1255">
        <w:rPr>
          <w:rFonts w:eastAsia="Times New Roman"/>
          <w:lang w:val="en-US" w:eastAsia="ru-RU"/>
        </w:rPr>
        <w:t>1</w:t>
      </w:r>
      <w:r>
        <w:rPr>
          <w:rFonts w:eastAsia="Times New Roman"/>
          <w:lang w:val="en-US" w:eastAsia="ru-RU"/>
        </w:rPr>
        <w:t>, postal index 070017</w:t>
      </w:r>
      <w:r w:rsidRPr="009E17EC">
        <w:rPr>
          <w:color w:val="000000" w:themeColor="text1"/>
          <w:lang w:val="en-US"/>
        </w:rPr>
        <w:t xml:space="preserve">. </w:t>
      </w:r>
    </w:p>
    <w:p w14:paraId="6038D85C" w14:textId="77777777" w:rsidR="00222EEA" w:rsidRPr="00A40115" w:rsidRDefault="00222EEA" w:rsidP="00222EEA">
      <w:pPr>
        <w:pStyle w:val="Default"/>
        <w:jc w:val="both"/>
        <w:rPr>
          <w:color w:val="000000" w:themeColor="text1"/>
          <w:lang w:val="en-US"/>
        </w:rPr>
      </w:pPr>
    </w:p>
    <w:p w14:paraId="6048C8D3" w14:textId="057E5688" w:rsidR="00B51229" w:rsidRPr="00222EEA" w:rsidRDefault="00222EEA" w:rsidP="00222EEA">
      <w:pPr>
        <w:pStyle w:val="Default"/>
        <w:jc w:val="both"/>
        <w:rPr>
          <w:color w:val="000000" w:themeColor="text1"/>
          <w:lang w:val="en-US"/>
        </w:rPr>
      </w:pPr>
      <w:r w:rsidRPr="005751F0">
        <w:rPr>
          <w:rFonts w:eastAsia="Times New Roman"/>
          <w:b/>
          <w:bCs/>
          <w:lang w:val="en-US" w:eastAsia="ru-RU"/>
        </w:rPr>
        <w:t xml:space="preserve">Information about the initiator of the </w:t>
      </w:r>
      <w:r w:rsidR="00EA1255">
        <w:rPr>
          <w:rFonts w:eastAsia="Times New Roman"/>
          <w:b/>
          <w:bCs/>
          <w:lang w:val="en-US" w:eastAsia="ru-RU"/>
        </w:rPr>
        <w:t>Extraordinary</w:t>
      </w:r>
      <w:r>
        <w:rPr>
          <w:rFonts w:eastAsia="Times New Roman"/>
          <w:b/>
          <w:bCs/>
          <w:lang w:val="en-US" w:eastAsia="ru-RU"/>
        </w:rPr>
        <w:t xml:space="preserve"> General Meeting of UKTMP JSC shareholders</w:t>
      </w:r>
      <w:r w:rsidRPr="005751F0">
        <w:rPr>
          <w:rFonts w:eastAsia="Times New Roman"/>
          <w:lang w:val="en-US" w:eastAsia="ru-RU"/>
        </w:rPr>
        <w:t>:</w:t>
      </w:r>
      <w:r w:rsidRPr="009A4F73">
        <w:rPr>
          <w:color w:val="auto"/>
          <w:lang w:val="en-US"/>
        </w:rPr>
        <w:t xml:space="preserve"> </w:t>
      </w:r>
      <w:r>
        <w:rPr>
          <w:color w:val="000000" w:themeColor="text1"/>
          <w:lang w:val="en-US"/>
        </w:rPr>
        <w:t>Board of Directors of UKTMP JSC</w:t>
      </w:r>
      <w:r w:rsidR="00B51229" w:rsidRPr="00222EEA">
        <w:rPr>
          <w:color w:val="000000" w:themeColor="text1"/>
          <w:lang w:val="en-US"/>
        </w:rPr>
        <w:t>.</w:t>
      </w:r>
    </w:p>
    <w:p w14:paraId="080B19ED" w14:textId="77777777" w:rsidR="002E0923" w:rsidRPr="00222EEA" w:rsidRDefault="002E0923" w:rsidP="002E0923">
      <w:pPr>
        <w:pStyle w:val="a6"/>
        <w:jc w:val="both"/>
        <w:rPr>
          <w:rFonts w:ascii="Times New Roman" w:hAnsi="Times New Roman" w:cs="Times New Roman"/>
          <w:color w:val="000000" w:themeColor="text1"/>
          <w:sz w:val="24"/>
          <w:szCs w:val="24"/>
          <w:lang w:val="en-US"/>
        </w:rPr>
      </w:pPr>
    </w:p>
    <w:p w14:paraId="1E8B659D" w14:textId="56F1D39F" w:rsidR="00124D5F" w:rsidRPr="00222EEA" w:rsidRDefault="00222EEA" w:rsidP="00124D5F">
      <w:pPr>
        <w:pStyle w:val="a6"/>
        <w:jc w:val="both"/>
        <w:rPr>
          <w:rFonts w:ascii="Times New Roman" w:hAnsi="Times New Roman" w:cs="Times New Roman"/>
          <w:b/>
          <w:color w:val="000000" w:themeColor="text1"/>
          <w:sz w:val="24"/>
          <w:szCs w:val="24"/>
          <w:lang w:val="en-US"/>
        </w:rPr>
      </w:pPr>
      <w:r>
        <w:rPr>
          <w:rFonts w:ascii="Times New Roman" w:hAnsi="Times New Roman" w:cs="Times New Roman"/>
          <w:b/>
          <w:bCs/>
          <w:color w:val="000000" w:themeColor="text1"/>
          <w:sz w:val="24"/>
          <w:szCs w:val="24"/>
          <w:lang w:val="en-US"/>
        </w:rPr>
        <w:t>L</w:t>
      </w:r>
      <w:r w:rsidRPr="00A40115">
        <w:rPr>
          <w:rFonts w:ascii="Times New Roman" w:hAnsi="Times New Roman" w:cs="Times New Roman"/>
          <w:b/>
          <w:bCs/>
          <w:color w:val="000000" w:themeColor="text1"/>
          <w:sz w:val="24"/>
          <w:szCs w:val="24"/>
          <w:lang w:val="en-US"/>
        </w:rPr>
        <w:t xml:space="preserve">ist of shareholders entitled to participate in the </w:t>
      </w:r>
      <w:r w:rsidR="00EA1255" w:rsidRPr="001222FC">
        <w:rPr>
          <w:rFonts w:ascii="Times New Roman" w:eastAsia="Times New Roman" w:hAnsi="Times New Roman" w:cs="Times New Roman"/>
          <w:b/>
          <w:bCs/>
          <w:sz w:val="24"/>
          <w:szCs w:val="24"/>
          <w:lang w:val="en-US" w:eastAsia="ru-RU"/>
        </w:rPr>
        <w:t>Extraordinary</w:t>
      </w:r>
      <w:r w:rsidR="00EA1255">
        <w:rPr>
          <w:rFonts w:eastAsia="Times New Roman"/>
          <w:b/>
          <w:bCs/>
          <w:lang w:val="en-US" w:eastAsia="ru-RU"/>
        </w:rPr>
        <w:t xml:space="preserve"> </w:t>
      </w:r>
      <w:r w:rsidRPr="00A40115">
        <w:rPr>
          <w:rFonts w:ascii="Times New Roman" w:hAnsi="Times New Roman" w:cs="Times New Roman"/>
          <w:b/>
          <w:bCs/>
          <w:color w:val="000000" w:themeColor="text1"/>
          <w:sz w:val="24"/>
          <w:szCs w:val="24"/>
          <w:lang w:val="en-US"/>
        </w:rPr>
        <w:t>General Meeting of Shareholders of the Company is compiled by the Central Securities Depository on the basis of data from the system of registers of shareholders of UKTM</w:t>
      </w:r>
      <w:r>
        <w:rPr>
          <w:rFonts w:ascii="Times New Roman" w:hAnsi="Times New Roman" w:cs="Times New Roman"/>
          <w:b/>
          <w:bCs/>
          <w:color w:val="000000" w:themeColor="text1"/>
          <w:sz w:val="24"/>
          <w:szCs w:val="24"/>
          <w:lang w:val="en-US"/>
        </w:rPr>
        <w:t>P</w:t>
      </w:r>
      <w:r w:rsidRPr="00A40115">
        <w:rPr>
          <w:rFonts w:ascii="Times New Roman" w:hAnsi="Times New Roman" w:cs="Times New Roman"/>
          <w:b/>
          <w:bCs/>
          <w:color w:val="000000" w:themeColor="text1"/>
          <w:sz w:val="24"/>
          <w:szCs w:val="24"/>
          <w:lang w:val="en-US"/>
        </w:rPr>
        <w:t xml:space="preserve"> JSC. </w:t>
      </w:r>
      <w:r w:rsidRPr="0080465B">
        <w:rPr>
          <w:rFonts w:ascii="Times New Roman" w:hAnsi="Times New Roman" w:cs="Times New Roman"/>
          <w:color w:val="000000" w:themeColor="text1"/>
          <w:sz w:val="24"/>
          <w:szCs w:val="24"/>
          <w:lang w:val="en-US"/>
        </w:rPr>
        <w:t xml:space="preserve">Date of compilation of the list of shareholders entitled to participate in the </w:t>
      </w:r>
      <w:r w:rsidR="00EA1255">
        <w:rPr>
          <w:rFonts w:ascii="Times New Roman" w:hAnsi="Times New Roman" w:cs="Times New Roman"/>
          <w:color w:val="000000" w:themeColor="text1"/>
          <w:sz w:val="24"/>
          <w:szCs w:val="24"/>
          <w:lang w:val="en-US"/>
        </w:rPr>
        <w:t>Extraordinary</w:t>
      </w:r>
      <w:r w:rsidRPr="0080465B">
        <w:rPr>
          <w:rFonts w:ascii="Times New Roman" w:hAnsi="Times New Roman" w:cs="Times New Roman"/>
          <w:color w:val="000000" w:themeColor="text1"/>
          <w:sz w:val="24"/>
          <w:szCs w:val="24"/>
          <w:lang w:val="en-US"/>
        </w:rPr>
        <w:t xml:space="preserve"> General Meeting of Shareholders of the Company:</w:t>
      </w:r>
      <w:r w:rsidR="002E0923" w:rsidRPr="00916AE9">
        <w:rPr>
          <w:rFonts w:ascii="Times New Roman" w:hAnsi="Times New Roman" w:cs="Times New Roman"/>
          <w:color w:val="000000" w:themeColor="text1"/>
          <w:sz w:val="24"/>
          <w:szCs w:val="24"/>
          <w:lang w:val="kk-KZ"/>
        </w:rPr>
        <w:t xml:space="preserve"> </w:t>
      </w:r>
      <w:r w:rsidR="00EA1255">
        <w:rPr>
          <w:rFonts w:ascii="Times New Roman" w:hAnsi="Times New Roman" w:cs="Times New Roman"/>
          <w:color w:val="000000" w:themeColor="text1"/>
          <w:sz w:val="24"/>
          <w:szCs w:val="24"/>
          <w:lang w:val="en-US"/>
        </w:rPr>
        <w:t>September</w:t>
      </w:r>
      <w:r>
        <w:rPr>
          <w:rFonts w:ascii="Times New Roman" w:hAnsi="Times New Roman" w:cs="Times New Roman"/>
          <w:color w:val="000000" w:themeColor="text1"/>
          <w:sz w:val="24"/>
          <w:szCs w:val="24"/>
          <w:lang w:val="en-US"/>
        </w:rPr>
        <w:t xml:space="preserve"> </w:t>
      </w:r>
      <w:r w:rsidR="00EA1255">
        <w:rPr>
          <w:rFonts w:ascii="Times New Roman" w:hAnsi="Times New Roman" w:cs="Times New Roman"/>
          <w:bCs/>
          <w:color w:val="000000" w:themeColor="text1"/>
          <w:sz w:val="24"/>
          <w:szCs w:val="24"/>
          <w:lang w:val="en-US"/>
        </w:rPr>
        <w:t>01</w:t>
      </w:r>
      <w:r>
        <w:rPr>
          <w:rFonts w:ascii="Times New Roman" w:hAnsi="Times New Roman" w:cs="Times New Roman"/>
          <w:bCs/>
          <w:color w:val="000000" w:themeColor="text1"/>
          <w:sz w:val="24"/>
          <w:szCs w:val="24"/>
          <w:lang w:val="en-US"/>
        </w:rPr>
        <w:t xml:space="preserve">, </w:t>
      </w:r>
      <w:r w:rsidR="00124D5F" w:rsidRPr="00222EEA">
        <w:rPr>
          <w:rFonts w:ascii="Times New Roman" w:hAnsi="Times New Roman" w:cs="Times New Roman"/>
          <w:bCs/>
          <w:color w:val="000000" w:themeColor="text1"/>
          <w:sz w:val="24"/>
          <w:szCs w:val="24"/>
          <w:lang w:val="en-US"/>
        </w:rPr>
        <w:t>2022.</w:t>
      </w:r>
    </w:p>
    <w:p w14:paraId="634D2C07" w14:textId="77777777" w:rsidR="00B51229" w:rsidRPr="00222EEA" w:rsidRDefault="00B51229" w:rsidP="00376870">
      <w:pPr>
        <w:pStyle w:val="Default"/>
        <w:jc w:val="both"/>
        <w:rPr>
          <w:color w:val="000000" w:themeColor="text1"/>
          <w:lang w:val="en-US"/>
        </w:rPr>
      </w:pPr>
    </w:p>
    <w:p w14:paraId="27694640" w14:textId="264E2124" w:rsidR="00222EEA" w:rsidRPr="009E17EC" w:rsidRDefault="00222EEA" w:rsidP="00222EEA">
      <w:pPr>
        <w:pStyle w:val="Default"/>
        <w:jc w:val="both"/>
        <w:rPr>
          <w:color w:val="000000" w:themeColor="text1"/>
          <w:lang w:val="en-US"/>
        </w:rPr>
      </w:pPr>
      <w:r>
        <w:rPr>
          <w:rFonts w:eastAsia="Times New Roman"/>
          <w:b/>
          <w:bCs/>
          <w:lang w:val="en-US" w:eastAsia="ru-RU"/>
        </w:rPr>
        <w:t>Type</w:t>
      </w:r>
      <w:r w:rsidRPr="005751F0">
        <w:rPr>
          <w:rFonts w:eastAsia="Times New Roman"/>
          <w:b/>
          <w:bCs/>
          <w:lang w:val="en-US" w:eastAsia="ru-RU"/>
        </w:rPr>
        <w:t xml:space="preserve"> of the </w:t>
      </w:r>
      <w:r w:rsidR="00EA1255">
        <w:rPr>
          <w:rFonts w:eastAsia="Times New Roman"/>
          <w:b/>
          <w:bCs/>
          <w:lang w:val="en-US" w:eastAsia="ru-RU"/>
        </w:rPr>
        <w:t xml:space="preserve">Extraordinary </w:t>
      </w:r>
      <w:r>
        <w:rPr>
          <w:rFonts w:eastAsia="Times New Roman"/>
          <w:b/>
          <w:bCs/>
          <w:lang w:val="en-US" w:eastAsia="ru-RU"/>
        </w:rPr>
        <w:t>General Meeting of UKTMP JSC shareholders</w:t>
      </w:r>
      <w:r w:rsidRPr="005751F0">
        <w:rPr>
          <w:rFonts w:eastAsia="Times New Roman"/>
          <w:lang w:val="en-US" w:eastAsia="ru-RU"/>
        </w:rPr>
        <w:t>: absentee voting</w:t>
      </w:r>
      <w:r w:rsidRPr="009E17EC">
        <w:rPr>
          <w:color w:val="000000" w:themeColor="text1"/>
          <w:lang w:val="en-US"/>
        </w:rPr>
        <w:t xml:space="preserve">. </w:t>
      </w:r>
    </w:p>
    <w:p w14:paraId="4CA63B80" w14:textId="77777777" w:rsidR="002E0923" w:rsidRPr="00222EEA" w:rsidRDefault="002E0923" w:rsidP="002E0923">
      <w:pPr>
        <w:pStyle w:val="a6"/>
        <w:jc w:val="both"/>
        <w:rPr>
          <w:rFonts w:ascii="Times New Roman" w:hAnsi="Times New Roman" w:cs="Times New Roman"/>
          <w:color w:val="000000" w:themeColor="text1"/>
          <w:sz w:val="24"/>
          <w:szCs w:val="24"/>
          <w:lang w:val="en-US"/>
        </w:rPr>
      </w:pPr>
    </w:p>
    <w:p w14:paraId="7BB23475" w14:textId="6D976F27" w:rsidR="002E0923" w:rsidRPr="00916AE9" w:rsidRDefault="00222EEA" w:rsidP="002E0923">
      <w:pPr>
        <w:pStyle w:val="a6"/>
        <w:jc w:val="both"/>
        <w:rPr>
          <w:rFonts w:ascii="Times New Roman" w:hAnsi="Times New Roman" w:cs="Times New Roman"/>
          <w:color w:val="000000" w:themeColor="text1"/>
          <w:sz w:val="24"/>
          <w:szCs w:val="24"/>
          <w:lang w:val="kk-KZ"/>
        </w:rPr>
      </w:pPr>
      <w:r>
        <w:rPr>
          <w:rFonts w:ascii="Times New Roman" w:hAnsi="Times New Roman" w:cs="Times New Roman"/>
          <w:b/>
          <w:bCs/>
          <w:color w:val="000000" w:themeColor="text1"/>
          <w:sz w:val="24"/>
          <w:szCs w:val="24"/>
          <w:lang w:val="en-US"/>
        </w:rPr>
        <w:t>D</w:t>
      </w:r>
      <w:r w:rsidRPr="0080465B">
        <w:rPr>
          <w:rFonts w:ascii="Times New Roman" w:hAnsi="Times New Roman" w:cs="Times New Roman"/>
          <w:b/>
          <w:bCs/>
          <w:color w:val="000000" w:themeColor="text1"/>
          <w:sz w:val="24"/>
          <w:szCs w:val="24"/>
          <w:lang w:val="kk-KZ"/>
        </w:rPr>
        <w:t xml:space="preserve">ate </w:t>
      </w:r>
      <w:r>
        <w:rPr>
          <w:rFonts w:ascii="Times New Roman" w:hAnsi="Times New Roman" w:cs="Times New Roman"/>
          <w:b/>
          <w:bCs/>
          <w:color w:val="000000" w:themeColor="text1"/>
          <w:sz w:val="24"/>
          <w:szCs w:val="24"/>
          <w:lang w:val="en-US"/>
        </w:rPr>
        <w:t>to start</w:t>
      </w:r>
      <w:r w:rsidRPr="0080465B">
        <w:rPr>
          <w:rFonts w:ascii="Times New Roman" w:hAnsi="Times New Roman" w:cs="Times New Roman"/>
          <w:b/>
          <w:bCs/>
          <w:color w:val="000000" w:themeColor="text1"/>
          <w:sz w:val="24"/>
          <w:szCs w:val="24"/>
          <w:lang w:val="kk-KZ"/>
        </w:rPr>
        <w:t xml:space="preserve"> </w:t>
      </w:r>
      <w:r>
        <w:rPr>
          <w:rFonts w:ascii="Times New Roman" w:hAnsi="Times New Roman" w:cs="Times New Roman"/>
          <w:b/>
          <w:bCs/>
          <w:color w:val="000000" w:themeColor="text1"/>
          <w:sz w:val="24"/>
          <w:szCs w:val="24"/>
          <w:lang w:val="en-US"/>
        </w:rPr>
        <w:t>submission</w:t>
      </w:r>
      <w:r w:rsidRPr="0080465B">
        <w:rPr>
          <w:rFonts w:ascii="Times New Roman" w:hAnsi="Times New Roman" w:cs="Times New Roman"/>
          <w:b/>
          <w:bCs/>
          <w:color w:val="000000" w:themeColor="text1"/>
          <w:sz w:val="24"/>
          <w:szCs w:val="24"/>
          <w:lang w:val="kk-KZ"/>
        </w:rPr>
        <w:t xml:space="preserve"> of the Bulletin for calculating the results of absentee voting: </w:t>
      </w:r>
      <w:r w:rsidR="00EA1255">
        <w:rPr>
          <w:rFonts w:ascii="Times New Roman" w:hAnsi="Times New Roman" w:cs="Times New Roman"/>
          <w:color w:val="000000" w:themeColor="text1"/>
          <w:sz w:val="24"/>
          <w:szCs w:val="24"/>
          <w:lang w:val="en-US"/>
        </w:rPr>
        <w:t>September</w:t>
      </w:r>
      <w:r>
        <w:rPr>
          <w:rFonts w:ascii="Times New Roman" w:hAnsi="Times New Roman" w:cs="Times New Roman"/>
          <w:b/>
          <w:bCs/>
          <w:color w:val="000000" w:themeColor="text1"/>
          <w:sz w:val="24"/>
          <w:szCs w:val="24"/>
          <w:lang w:val="en-US"/>
        </w:rPr>
        <w:t xml:space="preserve"> </w:t>
      </w:r>
      <w:r w:rsidR="00EA1255">
        <w:rPr>
          <w:rFonts w:ascii="Times New Roman" w:hAnsi="Times New Roman" w:cs="Times New Roman"/>
          <w:color w:val="000000" w:themeColor="text1"/>
          <w:sz w:val="24"/>
          <w:szCs w:val="24"/>
          <w:lang w:val="en-US"/>
        </w:rPr>
        <w:t>08</w:t>
      </w:r>
      <w:r>
        <w:rPr>
          <w:rFonts w:ascii="Times New Roman" w:hAnsi="Times New Roman" w:cs="Times New Roman"/>
          <w:color w:val="000000" w:themeColor="text1"/>
          <w:sz w:val="24"/>
          <w:szCs w:val="24"/>
          <w:lang w:val="en-US"/>
        </w:rPr>
        <w:t>,</w:t>
      </w:r>
      <w:r w:rsidR="00124D5F" w:rsidRPr="00916AE9">
        <w:rPr>
          <w:rFonts w:ascii="Times New Roman" w:hAnsi="Times New Roman" w:cs="Times New Roman"/>
          <w:color w:val="000000" w:themeColor="text1"/>
          <w:sz w:val="24"/>
          <w:szCs w:val="24"/>
          <w:lang w:val="kk-KZ"/>
        </w:rPr>
        <w:t xml:space="preserve"> 2022 </w:t>
      </w:r>
      <w:r>
        <w:rPr>
          <w:rFonts w:ascii="Times New Roman" w:hAnsi="Times New Roman" w:cs="Times New Roman"/>
          <w:color w:val="000000" w:themeColor="text1"/>
          <w:sz w:val="24"/>
          <w:szCs w:val="24"/>
          <w:lang w:val="en-US"/>
        </w:rPr>
        <w:t>at</w:t>
      </w:r>
      <w:r w:rsidR="00124D5F" w:rsidRPr="00916AE9">
        <w:rPr>
          <w:rFonts w:ascii="Times New Roman" w:hAnsi="Times New Roman" w:cs="Times New Roman"/>
          <w:color w:val="000000" w:themeColor="text1"/>
          <w:sz w:val="24"/>
          <w:szCs w:val="24"/>
          <w:lang w:val="kk-KZ"/>
        </w:rPr>
        <w:t xml:space="preserve"> 09-00 </w:t>
      </w:r>
      <w:r>
        <w:rPr>
          <w:rFonts w:ascii="Times New Roman" w:hAnsi="Times New Roman" w:cs="Times New Roman"/>
          <w:color w:val="000000" w:themeColor="text1"/>
          <w:sz w:val="24"/>
          <w:szCs w:val="24"/>
          <w:lang w:val="en-US"/>
        </w:rPr>
        <w:t>a.m.</w:t>
      </w:r>
      <w:r w:rsidR="00124D5F" w:rsidRPr="00916AE9">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Nur-Sultan time</w:t>
      </w:r>
      <w:r w:rsidR="00124D5F" w:rsidRPr="00916AE9">
        <w:rPr>
          <w:rFonts w:ascii="Times New Roman" w:hAnsi="Times New Roman" w:cs="Times New Roman"/>
          <w:color w:val="000000" w:themeColor="text1"/>
          <w:sz w:val="24"/>
          <w:szCs w:val="24"/>
          <w:lang w:val="kk-KZ"/>
        </w:rPr>
        <w:t>).</w:t>
      </w:r>
    </w:p>
    <w:p w14:paraId="48BDC8F7" w14:textId="77777777" w:rsidR="00B51229" w:rsidRPr="00222EEA" w:rsidRDefault="00B51229" w:rsidP="00376870">
      <w:pPr>
        <w:pStyle w:val="Default"/>
        <w:jc w:val="both"/>
        <w:rPr>
          <w:color w:val="000000" w:themeColor="text1"/>
          <w:lang w:val="en-US"/>
        </w:rPr>
      </w:pPr>
    </w:p>
    <w:p w14:paraId="33D38D4A" w14:textId="5EF675D7" w:rsidR="00B51229" w:rsidRPr="00222EEA" w:rsidRDefault="00222EEA" w:rsidP="00376870">
      <w:pPr>
        <w:pStyle w:val="Default"/>
        <w:jc w:val="both"/>
        <w:rPr>
          <w:color w:val="000000" w:themeColor="text1"/>
          <w:lang w:val="en-US"/>
        </w:rPr>
      </w:pPr>
      <w:r>
        <w:rPr>
          <w:b/>
          <w:bCs/>
          <w:color w:val="000000" w:themeColor="text1"/>
          <w:lang w:val="en-US"/>
        </w:rPr>
        <w:t>F</w:t>
      </w:r>
      <w:r w:rsidRPr="0080465B">
        <w:rPr>
          <w:b/>
          <w:bCs/>
          <w:color w:val="000000" w:themeColor="text1"/>
          <w:lang w:val="kk-KZ"/>
        </w:rPr>
        <w:t>inal date and time of submission of the Bulletin for absentee voting of UKTM</w:t>
      </w:r>
      <w:r>
        <w:rPr>
          <w:b/>
          <w:bCs/>
          <w:color w:val="000000" w:themeColor="text1"/>
          <w:lang w:val="en-US"/>
        </w:rPr>
        <w:t>P</w:t>
      </w:r>
      <w:r w:rsidRPr="0080465B">
        <w:rPr>
          <w:b/>
          <w:bCs/>
          <w:color w:val="000000" w:themeColor="text1"/>
          <w:lang w:val="kk-KZ"/>
        </w:rPr>
        <w:t xml:space="preserve"> JSC shareholders: </w:t>
      </w:r>
      <w:r w:rsidR="00EA1255">
        <w:rPr>
          <w:color w:val="000000" w:themeColor="text1"/>
          <w:lang w:val="en-US"/>
        </w:rPr>
        <w:t>September</w:t>
      </w:r>
      <w:r>
        <w:rPr>
          <w:b/>
          <w:bCs/>
          <w:color w:val="000000" w:themeColor="text1"/>
          <w:lang w:val="en-US"/>
        </w:rPr>
        <w:t xml:space="preserve"> </w:t>
      </w:r>
      <w:r w:rsidR="00EA1255">
        <w:rPr>
          <w:bCs/>
          <w:color w:val="000000" w:themeColor="text1"/>
          <w:lang w:val="en-US"/>
        </w:rPr>
        <w:t>28</w:t>
      </w:r>
      <w:r>
        <w:rPr>
          <w:bCs/>
          <w:color w:val="000000" w:themeColor="text1"/>
          <w:lang w:val="en-US"/>
        </w:rPr>
        <w:t xml:space="preserve">, </w:t>
      </w:r>
      <w:r w:rsidR="00124D5F" w:rsidRPr="00222EEA">
        <w:rPr>
          <w:bCs/>
          <w:color w:val="000000" w:themeColor="text1"/>
          <w:lang w:val="en-US"/>
        </w:rPr>
        <w:t xml:space="preserve">2022, </w:t>
      </w:r>
      <w:r>
        <w:rPr>
          <w:bCs/>
          <w:color w:val="000000" w:themeColor="text1"/>
          <w:lang w:val="en-US"/>
        </w:rPr>
        <w:t>till</w:t>
      </w:r>
      <w:r w:rsidR="00124D5F" w:rsidRPr="00222EEA">
        <w:rPr>
          <w:color w:val="000000" w:themeColor="text1"/>
          <w:lang w:val="en-US"/>
        </w:rPr>
        <w:t xml:space="preserve"> 14-00 </w:t>
      </w:r>
      <w:r>
        <w:rPr>
          <w:color w:val="000000" w:themeColor="text1"/>
          <w:lang w:val="en-US"/>
        </w:rPr>
        <w:t>p.m.</w:t>
      </w:r>
      <w:r w:rsidR="00124D5F" w:rsidRPr="00222EEA">
        <w:rPr>
          <w:color w:val="000000" w:themeColor="text1"/>
          <w:lang w:val="en-US"/>
        </w:rPr>
        <w:t xml:space="preserve"> (</w:t>
      </w:r>
      <w:r>
        <w:rPr>
          <w:color w:val="000000" w:themeColor="text1"/>
          <w:lang w:val="en-US"/>
        </w:rPr>
        <w:t>Nur-Sultan time</w:t>
      </w:r>
      <w:r w:rsidR="00124D5F" w:rsidRPr="00222EEA">
        <w:rPr>
          <w:color w:val="000000" w:themeColor="text1"/>
          <w:lang w:val="en-US"/>
        </w:rPr>
        <w:t>).</w:t>
      </w:r>
    </w:p>
    <w:p w14:paraId="55E01664" w14:textId="77777777" w:rsidR="00B51229" w:rsidRPr="00222EEA" w:rsidRDefault="00B51229" w:rsidP="00376870">
      <w:pPr>
        <w:pStyle w:val="Default"/>
        <w:jc w:val="both"/>
        <w:rPr>
          <w:color w:val="000000" w:themeColor="text1"/>
          <w:lang w:val="en-US"/>
        </w:rPr>
      </w:pPr>
    </w:p>
    <w:p w14:paraId="10C7D140" w14:textId="184E93A9" w:rsidR="002E0923" w:rsidRPr="00222EEA" w:rsidRDefault="00222EEA" w:rsidP="00376870">
      <w:pPr>
        <w:pStyle w:val="Default"/>
        <w:jc w:val="both"/>
        <w:rPr>
          <w:color w:val="000000" w:themeColor="text1"/>
          <w:lang w:val="en-US"/>
        </w:rPr>
      </w:pPr>
      <w:r w:rsidRPr="0080465B">
        <w:rPr>
          <w:b/>
          <w:bCs/>
          <w:color w:val="000000" w:themeColor="text1"/>
          <w:lang w:val="kk-KZ"/>
        </w:rPr>
        <w:t xml:space="preserve">Date and time of summing up the results of absentee voting and counting of votes (closing date of the </w:t>
      </w:r>
      <w:r w:rsidR="00EA1255">
        <w:rPr>
          <w:rFonts w:eastAsia="Times New Roman"/>
          <w:b/>
          <w:bCs/>
          <w:lang w:val="en-US" w:eastAsia="ru-RU"/>
        </w:rPr>
        <w:t xml:space="preserve">Extraordinary </w:t>
      </w:r>
      <w:r w:rsidRPr="0080465B">
        <w:rPr>
          <w:b/>
          <w:bCs/>
          <w:color w:val="000000" w:themeColor="text1"/>
          <w:lang w:val="kk-KZ"/>
        </w:rPr>
        <w:t xml:space="preserve">General Meeting of Shareholders): </w:t>
      </w:r>
      <w:r w:rsidR="00EA1255">
        <w:rPr>
          <w:color w:val="000000" w:themeColor="text1"/>
          <w:lang w:val="en-US"/>
        </w:rPr>
        <w:t>September 28</w:t>
      </w:r>
      <w:r>
        <w:rPr>
          <w:color w:val="000000" w:themeColor="text1"/>
          <w:lang w:val="en-US"/>
        </w:rPr>
        <w:t xml:space="preserve">, </w:t>
      </w:r>
      <w:r w:rsidR="00124D5F" w:rsidRPr="00222EEA">
        <w:rPr>
          <w:color w:val="000000" w:themeColor="text1"/>
          <w:lang w:val="en-US"/>
        </w:rPr>
        <w:t>2022,</w:t>
      </w:r>
      <w:r>
        <w:rPr>
          <w:color w:val="000000" w:themeColor="text1"/>
          <w:lang w:val="en-US"/>
        </w:rPr>
        <w:t xml:space="preserve"> </w:t>
      </w:r>
      <w:r w:rsidR="00124D5F" w:rsidRPr="00222EEA">
        <w:rPr>
          <w:color w:val="000000" w:themeColor="text1"/>
          <w:lang w:val="en-US"/>
        </w:rPr>
        <w:t xml:space="preserve">15-00 </w:t>
      </w:r>
      <w:r>
        <w:rPr>
          <w:color w:val="000000" w:themeColor="text1"/>
          <w:lang w:val="en-US"/>
        </w:rPr>
        <w:t>p.m.</w:t>
      </w:r>
      <w:r w:rsidR="00124D5F" w:rsidRPr="00222EEA">
        <w:rPr>
          <w:color w:val="000000" w:themeColor="text1"/>
          <w:lang w:val="en-US"/>
        </w:rPr>
        <w:t xml:space="preserve"> (</w:t>
      </w:r>
      <w:r w:rsidR="005D6620">
        <w:rPr>
          <w:color w:val="000000" w:themeColor="text1"/>
          <w:lang w:val="en-US"/>
        </w:rPr>
        <w:t>Nur-Sultan time</w:t>
      </w:r>
      <w:r w:rsidR="00124D5F" w:rsidRPr="00222EEA">
        <w:rPr>
          <w:color w:val="000000" w:themeColor="text1"/>
          <w:lang w:val="en-US"/>
        </w:rPr>
        <w:t>).</w:t>
      </w:r>
    </w:p>
    <w:p w14:paraId="0A8F5C6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AE2DAC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54D175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A7F456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15D74F8"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47E9CC1"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501C357"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63C9A4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32D8017" w14:textId="293FB7B7" w:rsidR="00084F21"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C77B6AF" w14:textId="67A80AD3"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34B423C9" w14:textId="7DCD9568"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52E9AA3F" w14:textId="69350947"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32B1D331" w14:textId="77777777" w:rsidR="005D6620" w:rsidRPr="00222EEA"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6A857C47"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24E886B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391E6401"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3F6A587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1A588B1B"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42E03D6"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72ED1CF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33D950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4B68A9A"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34009ACF" w14:textId="19836E19" w:rsidR="005D6620" w:rsidRPr="0080465B" w:rsidRDefault="005D6620" w:rsidP="005D6620">
      <w:pPr>
        <w:spacing w:after="0" w:line="240" w:lineRule="auto"/>
        <w:ind w:firstLine="6521"/>
        <w:rPr>
          <w:rFonts w:ascii="Times New Roman" w:hAnsi="Times New Roman" w:cs="Times New Roman"/>
          <w:i/>
          <w:iCs/>
          <w:color w:val="000000" w:themeColor="text1"/>
          <w:sz w:val="20"/>
          <w:szCs w:val="20"/>
          <w:lang w:val="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46"/>
      </w:tblGrid>
      <w:tr w:rsidR="00530F8A" w:rsidRPr="00C852FD" w14:paraId="726C24DD" w14:textId="77777777" w:rsidTr="00701978">
        <w:tc>
          <w:tcPr>
            <w:tcW w:w="10632" w:type="dxa"/>
            <w:gridSpan w:val="2"/>
            <w:shd w:val="clear" w:color="auto" w:fill="auto"/>
          </w:tcPr>
          <w:p w14:paraId="3B48C9A2" w14:textId="4C5EEDB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r w:rsidRPr="0080465B">
              <w:rPr>
                <w:rFonts w:ascii="Times New Roman" w:hAnsi="Times New Roman" w:cs="Times New Roman"/>
                <w:i/>
                <w:iCs/>
                <w:color w:val="000000" w:themeColor="text1"/>
                <w:sz w:val="20"/>
                <w:szCs w:val="20"/>
                <w:lang w:val="en-US"/>
              </w:rPr>
              <w:lastRenderedPageBreak/>
              <w:br w:type="page"/>
            </w:r>
            <w:r>
              <w:rPr>
                <w:rFonts w:ascii="Times New Roman" w:hAnsi="Times New Roman" w:cs="Times New Roman"/>
                <w:b/>
                <w:i/>
                <w:iCs/>
                <w:color w:val="000000" w:themeColor="text1"/>
                <w:sz w:val="20"/>
                <w:szCs w:val="20"/>
                <w:lang w:val="en-US"/>
              </w:rPr>
              <w:t>Information about UKTMP JSC shareholders</w:t>
            </w:r>
            <w:r w:rsidRPr="0080465B">
              <w:rPr>
                <w:rFonts w:ascii="Times New Roman" w:hAnsi="Times New Roman" w:cs="Times New Roman"/>
                <w:b/>
                <w:i/>
                <w:iCs/>
                <w:color w:val="000000" w:themeColor="text1"/>
                <w:sz w:val="20"/>
                <w:szCs w:val="20"/>
                <w:lang w:val="en-US"/>
              </w:rPr>
              <w:t xml:space="preserve"> (</w:t>
            </w:r>
            <w:r>
              <w:rPr>
                <w:rFonts w:ascii="Times New Roman" w:hAnsi="Times New Roman" w:cs="Times New Roman"/>
                <w:b/>
                <w:i/>
                <w:iCs/>
                <w:color w:val="000000" w:themeColor="text1"/>
                <w:sz w:val="20"/>
                <w:szCs w:val="20"/>
                <w:lang w:val="en-US"/>
              </w:rPr>
              <w:t>hereinafter - shareholder</w:t>
            </w:r>
            <w:r w:rsidRPr="0080465B">
              <w:rPr>
                <w:rFonts w:ascii="Times New Roman" w:hAnsi="Times New Roman" w:cs="Times New Roman"/>
                <w:b/>
                <w:i/>
                <w:iCs/>
                <w:color w:val="000000" w:themeColor="text1"/>
                <w:sz w:val="20"/>
                <w:szCs w:val="20"/>
                <w:lang w:val="en-US"/>
              </w:rPr>
              <w:t>)</w:t>
            </w:r>
            <w:r w:rsidRPr="0080465B">
              <w:rPr>
                <w:rFonts w:ascii="Times New Roman" w:hAnsi="Times New Roman" w:cs="Times New Roman"/>
                <w:b/>
                <w:i/>
                <w:iCs/>
                <w:color w:val="000000" w:themeColor="text1"/>
                <w:sz w:val="20"/>
                <w:szCs w:val="20"/>
                <w:lang w:val="en-US"/>
              </w:rPr>
              <w:br/>
            </w:r>
            <w:r w:rsidRPr="0080465B">
              <w:rPr>
                <w:rFonts w:ascii="Times New Roman" w:hAnsi="Times New Roman" w:cs="Times New Roman"/>
                <w:i/>
                <w:iCs/>
                <w:color w:val="000000" w:themeColor="text1"/>
                <w:sz w:val="20"/>
                <w:szCs w:val="20"/>
                <w:lang w:val="en-US"/>
              </w:rPr>
              <w:t>(</w:t>
            </w:r>
            <w:r>
              <w:rPr>
                <w:rFonts w:ascii="Times New Roman" w:hAnsi="Times New Roman" w:cs="Times New Roman"/>
                <w:i/>
                <w:iCs/>
                <w:color w:val="000000" w:themeColor="text1"/>
                <w:sz w:val="20"/>
                <w:szCs w:val="20"/>
                <w:lang w:val="en-US"/>
              </w:rPr>
              <w:t>filled-in by the shareholder himself or his representative</w:t>
            </w:r>
            <w:r w:rsidRPr="0080465B">
              <w:rPr>
                <w:rFonts w:ascii="Times New Roman" w:hAnsi="Times New Roman" w:cs="Times New Roman"/>
                <w:i/>
                <w:iCs/>
                <w:color w:val="000000" w:themeColor="text1"/>
                <w:sz w:val="20"/>
                <w:szCs w:val="20"/>
                <w:lang w:val="en-US"/>
              </w:rPr>
              <w:t>)</w:t>
            </w:r>
          </w:p>
        </w:tc>
      </w:tr>
      <w:tr w:rsidR="00530F8A" w:rsidRPr="00C852FD" w14:paraId="485AADB2" w14:textId="77777777" w:rsidTr="00701978">
        <w:trPr>
          <w:trHeight w:val="366"/>
        </w:trPr>
        <w:tc>
          <w:tcPr>
            <w:tcW w:w="4786" w:type="dxa"/>
            <w:shd w:val="clear" w:color="auto" w:fill="auto"/>
          </w:tcPr>
          <w:p w14:paraId="10ADF4DD"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Full Name/</w:t>
            </w:r>
          </w:p>
          <w:p w14:paraId="7C9770F6"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N</w:t>
            </w:r>
            <w:r w:rsidRPr="0080465B">
              <w:rPr>
                <w:rFonts w:ascii="Times New Roman" w:hAnsi="Times New Roman" w:cs="Times New Roman"/>
                <w:color w:val="000000" w:themeColor="text1"/>
                <w:sz w:val="20"/>
                <w:szCs w:val="20"/>
                <w:lang w:val="en-US"/>
              </w:rPr>
              <w:t>ame of the company in accordance with the certificate of state registration (re-registration)</w:t>
            </w:r>
          </w:p>
          <w:p w14:paraId="39CF2A65" w14:textId="171397A9"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p>
        </w:tc>
        <w:tc>
          <w:tcPr>
            <w:tcW w:w="5846" w:type="dxa"/>
            <w:shd w:val="clear" w:color="auto" w:fill="auto"/>
          </w:tcPr>
          <w:p w14:paraId="5B9A451F"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916AE9" w14:paraId="14B41C34" w14:textId="77777777" w:rsidTr="00701978">
        <w:tc>
          <w:tcPr>
            <w:tcW w:w="4786" w:type="dxa"/>
            <w:shd w:val="clear" w:color="auto" w:fill="auto"/>
          </w:tcPr>
          <w:p w14:paraId="58D593CA" w14:textId="76593F98"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BIN</w:t>
            </w:r>
          </w:p>
          <w:p w14:paraId="59C67408" w14:textId="44E632CF" w:rsidR="00530F8A" w:rsidRPr="00916AE9" w:rsidRDefault="00530F8A" w:rsidP="00530F8A">
            <w:pPr>
              <w:spacing w:after="0" w:line="240" w:lineRule="auto"/>
              <w:jc w:val="center"/>
              <w:rPr>
                <w:rFonts w:ascii="Times New Roman" w:hAnsi="Times New Roman" w:cs="Times New Roman"/>
                <w:b/>
                <w:color w:val="000000" w:themeColor="text1"/>
                <w:sz w:val="20"/>
                <w:szCs w:val="20"/>
              </w:rPr>
            </w:pPr>
          </w:p>
        </w:tc>
        <w:tc>
          <w:tcPr>
            <w:tcW w:w="5846" w:type="dxa"/>
            <w:shd w:val="clear" w:color="auto" w:fill="auto"/>
          </w:tcPr>
          <w:p w14:paraId="2D5E461A" w14:textId="77777777" w:rsidR="00530F8A" w:rsidRPr="00916AE9" w:rsidRDefault="00530F8A" w:rsidP="00530F8A">
            <w:pPr>
              <w:spacing w:after="0" w:line="240" w:lineRule="auto"/>
              <w:jc w:val="center"/>
              <w:rPr>
                <w:rFonts w:ascii="Times New Roman" w:hAnsi="Times New Roman" w:cs="Times New Roman"/>
                <w:b/>
                <w:i/>
                <w:iCs/>
                <w:color w:val="000000" w:themeColor="text1"/>
                <w:sz w:val="20"/>
                <w:szCs w:val="20"/>
              </w:rPr>
            </w:pPr>
          </w:p>
        </w:tc>
      </w:tr>
      <w:tr w:rsidR="00530F8A" w:rsidRPr="00C852FD" w14:paraId="2AA8A129" w14:textId="77777777" w:rsidTr="00701978">
        <w:trPr>
          <w:trHeight w:val="333"/>
        </w:trPr>
        <w:tc>
          <w:tcPr>
            <w:tcW w:w="4786" w:type="dxa"/>
            <w:shd w:val="clear" w:color="auto" w:fill="auto"/>
          </w:tcPr>
          <w:p w14:paraId="14938121"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Location (address), contact phone number, email address</w:t>
            </w:r>
          </w:p>
          <w:p w14:paraId="79CD932B"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p>
          <w:p w14:paraId="4405D62A" w14:textId="5EA18CEF"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p>
        </w:tc>
        <w:tc>
          <w:tcPr>
            <w:tcW w:w="5846" w:type="dxa"/>
            <w:shd w:val="clear" w:color="auto" w:fill="auto"/>
          </w:tcPr>
          <w:p w14:paraId="2EF5E6EB"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C852FD" w14:paraId="7825A227" w14:textId="77777777" w:rsidTr="00701978">
        <w:tc>
          <w:tcPr>
            <w:tcW w:w="4786" w:type="dxa"/>
            <w:shd w:val="clear" w:color="auto" w:fill="auto"/>
          </w:tcPr>
          <w:p w14:paraId="6AA114FF"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Details of the identity document: number, date of issue, issued by /</w:t>
            </w:r>
          </w:p>
          <w:p w14:paraId="5B339FD5" w14:textId="40AF7D03"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Details confirming registration of a legal entity</w:t>
            </w:r>
          </w:p>
        </w:tc>
        <w:tc>
          <w:tcPr>
            <w:tcW w:w="5846" w:type="dxa"/>
            <w:shd w:val="clear" w:color="auto" w:fill="auto"/>
          </w:tcPr>
          <w:p w14:paraId="668785D1"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C852FD" w14:paraId="16D2D869" w14:textId="77777777" w:rsidTr="00701978">
        <w:trPr>
          <w:trHeight w:val="359"/>
        </w:trPr>
        <w:tc>
          <w:tcPr>
            <w:tcW w:w="4786" w:type="dxa"/>
            <w:shd w:val="clear" w:color="auto" w:fill="auto"/>
          </w:tcPr>
          <w:p w14:paraId="04AFB984"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 xml:space="preserve">Position and surname, name, patronymic of the </w:t>
            </w:r>
            <w:r>
              <w:rPr>
                <w:rFonts w:ascii="Times New Roman" w:hAnsi="Times New Roman" w:cs="Times New Roman"/>
                <w:color w:val="000000" w:themeColor="text1"/>
                <w:sz w:val="20"/>
                <w:szCs w:val="20"/>
                <w:lang w:val="en-US"/>
              </w:rPr>
              <w:t>CEO</w:t>
            </w:r>
            <w:r w:rsidRPr="0080465B">
              <w:rPr>
                <w:rFonts w:ascii="Times New Roman" w:hAnsi="Times New Roman" w:cs="Times New Roman"/>
                <w:color w:val="000000" w:themeColor="text1"/>
                <w:sz w:val="20"/>
                <w:szCs w:val="20"/>
                <w:lang w:val="en-US"/>
              </w:rPr>
              <w:t xml:space="preserve"> or representative of the shareholder.</w:t>
            </w:r>
          </w:p>
          <w:p w14:paraId="0A22E362" w14:textId="646CAFAD"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r w:rsidRPr="0080465B">
              <w:rPr>
                <w:rFonts w:ascii="Times New Roman" w:hAnsi="Times New Roman" w:cs="Times New Roman"/>
                <w:color w:val="000000" w:themeColor="text1"/>
                <w:sz w:val="20"/>
                <w:szCs w:val="20"/>
                <w:lang w:val="en-US"/>
              </w:rPr>
              <w:t xml:space="preserve">Type and number of the identity document of the </w:t>
            </w:r>
            <w:r>
              <w:rPr>
                <w:rFonts w:ascii="Times New Roman" w:hAnsi="Times New Roman" w:cs="Times New Roman"/>
                <w:color w:val="000000" w:themeColor="text1"/>
                <w:sz w:val="20"/>
                <w:szCs w:val="20"/>
                <w:lang w:val="en-US"/>
              </w:rPr>
              <w:t>CEO</w:t>
            </w:r>
            <w:r w:rsidRPr="0080465B">
              <w:rPr>
                <w:rFonts w:ascii="Times New Roman" w:hAnsi="Times New Roman" w:cs="Times New Roman"/>
                <w:color w:val="000000" w:themeColor="text1"/>
                <w:sz w:val="20"/>
                <w:szCs w:val="20"/>
                <w:lang w:val="en-US"/>
              </w:rPr>
              <w:t xml:space="preserve"> or representative of the shareholder, date of issue, issued by (for a legal entity)</w:t>
            </w:r>
          </w:p>
        </w:tc>
        <w:tc>
          <w:tcPr>
            <w:tcW w:w="5846" w:type="dxa"/>
            <w:shd w:val="clear" w:color="auto" w:fill="auto"/>
          </w:tcPr>
          <w:p w14:paraId="7779CDA3"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C852FD" w14:paraId="74DB5B08" w14:textId="77777777" w:rsidTr="00701978">
        <w:tc>
          <w:tcPr>
            <w:tcW w:w="4786" w:type="dxa"/>
            <w:shd w:val="clear" w:color="auto" w:fill="auto"/>
          </w:tcPr>
          <w:p w14:paraId="13E159A7" w14:textId="389C7EED"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Number of voting shares owned by a shareholder (pieces)</w:t>
            </w:r>
          </w:p>
        </w:tc>
        <w:tc>
          <w:tcPr>
            <w:tcW w:w="5846" w:type="dxa"/>
            <w:shd w:val="clear" w:color="auto" w:fill="auto"/>
          </w:tcPr>
          <w:p w14:paraId="47391B5B"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C852FD" w14:paraId="090F1838" w14:textId="77777777" w:rsidTr="00701978">
        <w:tc>
          <w:tcPr>
            <w:tcW w:w="4786" w:type="dxa"/>
            <w:shd w:val="clear" w:color="auto" w:fill="auto"/>
          </w:tcPr>
          <w:p w14:paraId="71E8B3F0" w14:textId="27D17BB9"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7F4D7A">
              <w:rPr>
                <w:rFonts w:ascii="Times New Roman" w:hAnsi="Times New Roman" w:cs="Times New Roman"/>
                <w:color w:val="000000" w:themeColor="text1"/>
                <w:sz w:val="20"/>
                <w:szCs w:val="20"/>
                <w:lang w:val="en-US"/>
              </w:rPr>
              <w:t xml:space="preserve">Date, signature of the shareholder / </w:t>
            </w:r>
            <w:r>
              <w:rPr>
                <w:rFonts w:ascii="Times New Roman" w:hAnsi="Times New Roman" w:cs="Times New Roman"/>
                <w:color w:val="000000" w:themeColor="text1"/>
                <w:sz w:val="20"/>
                <w:szCs w:val="20"/>
                <w:lang w:val="en-US"/>
              </w:rPr>
              <w:t>CEO</w:t>
            </w:r>
            <w:r w:rsidRPr="007F4D7A">
              <w:rPr>
                <w:rFonts w:ascii="Times New Roman" w:hAnsi="Times New Roman" w:cs="Times New Roman"/>
                <w:color w:val="000000" w:themeColor="text1"/>
                <w:sz w:val="20"/>
                <w:szCs w:val="20"/>
                <w:lang w:val="en-US"/>
              </w:rPr>
              <w:t xml:space="preserve"> of the shareholder - legal entity (or his representative)</w:t>
            </w:r>
          </w:p>
        </w:tc>
        <w:tc>
          <w:tcPr>
            <w:tcW w:w="5846" w:type="dxa"/>
            <w:shd w:val="clear" w:color="auto" w:fill="auto"/>
          </w:tcPr>
          <w:p w14:paraId="074BFBFF"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bookmarkEnd w:id="0"/>
    </w:tbl>
    <w:p w14:paraId="12035061" w14:textId="77777777" w:rsidR="002E0923" w:rsidRPr="00530F8A" w:rsidRDefault="002E0923" w:rsidP="004D615F">
      <w:pPr>
        <w:pStyle w:val="Default"/>
        <w:ind w:firstLine="709"/>
        <w:jc w:val="both"/>
        <w:rPr>
          <w:b/>
          <w:bCs/>
          <w:i/>
          <w:iCs/>
          <w:color w:val="000000" w:themeColor="text1"/>
          <w:lang w:val="en-US"/>
        </w:rPr>
      </w:pPr>
    </w:p>
    <w:p w14:paraId="4C202171" w14:textId="0257D0E9" w:rsidR="00530F8A" w:rsidRPr="007F4D7A" w:rsidRDefault="00530F8A" w:rsidP="00530F8A">
      <w:pPr>
        <w:pStyle w:val="Default"/>
        <w:ind w:firstLine="709"/>
        <w:jc w:val="both"/>
        <w:rPr>
          <w:i/>
          <w:iCs/>
          <w:color w:val="000000" w:themeColor="text1"/>
          <w:lang w:val="en-US"/>
        </w:rPr>
      </w:pPr>
      <w:r w:rsidRPr="007F4D7A">
        <w:rPr>
          <w:i/>
          <w:iCs/>
          <w:color w:val="000000" w:themeColor="text1"/>
          <w:lang w:val="en-US"/>
        </w:rPr>
        <w:t xml:space="preserve">On approval of the agenda of the </w:t>
      </w:r>
      <w:r w:rsidR="00EA1255">
        <w:rPr>
          <w:i/>
          <w:iCs/>
          <w:color w:val="000000" w:themeColor="text1"/>
          <w:lang w:val="en-US"/>
        </w:rPr>
        <w:t>Extraordinary</w:t>
      </w:r>
      <w:r w:rsidRPr="007F4D7A">
        <w:rPr>
          <w:i/>
          <w:iCs/>
          <w:color w:val="000000" w:themeColor="text1"/>
          <w:lang w:val="en-US"/>
        </w:rPr>
        <w:t xml:space="preserve"> General Meeting of UKTM</w:t>
      </w:r>
      <w:r>
        <w:rPr>
          <w:i/>
          <w:iCs/>
          <w:color w:val="000000" w:themeColor="text1"/>
          <w:lang w:val="en-US"/>
        </w:rPr>
        <w:t>P</w:t>
      </w:r>
      <w:r w:rsidRPr="007F4D7A">
        <w:rPr>
          <w:i/>
          <w:iCs/>
          <w:color w:val="000000" w:themeColor="text1"/>
          <w:lang w:val="en-US"/>
        </w:rPr>
        <w:t xml:space="preserve"> JSC Shareholders.</w:t>
      </w:r>
    </w:p>
    <w:p w14:paraId="07AFD734" w14:textId="7444C0DA" w:rsidR="00530F8A" w:rsidRPr="007F4D7A" w:rsidRDefault="00530F8A" w:rsidP="00530F8A">
      <w:pPr>
        <w:pStyle w:val="Default"/>
        <w:ind w:firstLine="709"/>
        <w:jc w:val="both"/>
        <w:rPr>
          <w:color w:val="000000" w:themeColor="text1"/>
          <w:lang w:val="en-US"/>
        </w:rPr>
      </w:pPr>
      <w:r w:rsidRPr="007F4D7A">
        <w:rPr>
          <w:color w:val="000000" w:themeColor="text1"/>
          <w:lang w:val="en-US"/>
        </w:rPr>
        <w:t xml:space="preserve">To approve the following agenda of the </w:t>
      </w:r>
      <w:r w:rsidR="00EA1255">
        <w:rPr>
          <w:color w:val="000000" w:themeColor="text1"/>
          <w:lang w:val="en-US"/>
        </w:rPr>
        <w:t>Extraordinary</w:t>
      </w:r>
      <w:r w:rsidRPr="007F4D7A">
        <w:rPr>
          <w:color w:val="000000" w:themeColor="text1"/>
          <w:lang w:val="en-US"/>
        </w:rPr>
        <w:t xml:space="preserve"> General Meeting of UKTM</w:t>
      </w:r>
      <w:r>
        <w:rPr>
          <w:color w:val="000000" w:themeColor="text1"/>
          <w:lang w:val="en-US"/>
        </w:rPr>
        <w:t xml:space="preserve">P </w:t>
      </w:r>
      <w:r w:rsidRPr="007F4D7A">
        <w:rPr>
          <w:color w:val="000000" w:themeColor="text1"/>
          <w:lang w:val="en-US"/>
        </w:rPr>
        <w:t>JSC Shareholders, proposed by the Board of Directors of the Company (Decision No.</w:t>
      </w:r>
      <w:r w:rsidR="00EA1255">
        <w:rPr>
          <w:color w:val="000000" w:themeColor="text1"/>
          <w:lang w:val="en-US"/>
        </w:rPr>
        <w:t>3</w:t>
      </w:r>
      <w:r w:rsidRPr="007F4D7A">
        <w:rPr>
          <w:color w:val="000000" w:themeColor="text1"/>
          <w:lang w:val="en-US"/>
        </w:rPr>
        <w:t xml:space="preserve"> of the absentee meeting of the Board of Directors of UKTM</w:t>
      </w:r>
      <w:r>
        <w:rPr>
          <w:color w:val="000000" w:themeColor="text1"/>
          <w:lang w:val="en-US"/>
        </w:rPr>
        <w:t>P</w:t>
      </w:r>
      <w:r w:rsidRPr="007F4D7A">
        <w:rPr>
          <w:color w:val="000000" w:themeColor="text1"/>
          <w:lang w:val="en-US"/>
        </w:rPr>
        <w:t xml:space="preserve"> JSC </w:t>
      </w:r>
      <w:r>
        <w:rPr>
          <w:color w:val="000000" w:themeColor="text1"/>
          <w:lang w:val="en-US"/>
        </w:rPr>
        <w:t>dd.</w:t>
      </w:r>
      <w:r w:rsidRPr="007F4D7A">
        <w:rPr>
          <w:color w:val="000000" w:themeColor="text1"/>
          <w:lang w:val="en-US"/>
        </w:rPr>
        <w:t xml:space="preserve"> </w:t>
      </w:r>
      <w:r w:rsidR="00EA1255">
        <w:rPr>
          <w:color w:val="000000" w:themeColor="text1"/>
          <w:lang w:val="en-US"/>
        </w:rPr>
        <w:t>27</w:t>
      </w:r>
      <w:r w:rsidRPr="007F4D7A">
        <w:rPr>
          <w:color w:val="000000" w:themeColor="text1"/>
          <w:lang w:val="en-US"/>
        </w:rPr>
        <w:t>.0</w:t>
      </w:r>
      <w:r w:rsidR="00EA1255">
        <w:rPr>
          <w:color w:val="000000" w:themeColor="text1"/>
          <w:lang w:val="en-US"/>
        </w:rPr>
        <w:t>8</w:t>
      </w:r>
      <w:r w:rsidRPr="007F4D7A">
        <w:rPr>
          <w:color w:val="000000" w:themeColor="text1"/>
          <w:lang w:val="en-US"/>
        </w:rPr>
        <w:t>.202</w:t>
      </w:r>
      <w:r>
        <w:rPr>
          <w:color w:val="000000" w:themeColor="text1"/>
          <w:lang w:val="en-US"/>
        </w:rPr>
        <w:t>2</w:t>
      </w:r>
      <w:r w:rsidRPr="007F4D7A">
        <w:rPr>
          <w:color w:val="000000" w:themeColor="text1"/>
          <w:lang w:val="en-US"/>
        </w:rPr>
        <w:t>).</w:t>
      </w:r>
    </w:p>
    <w:p w14:paraId="24CEA9CF" w14:textId="77777777" w:rsidR="009F5BE2" w:rsidRPr="00530F8A" w:rsidRDefault="009F5BE2" w:rsidP="004D615F">
      <w:pPr>
        <w:pStyle w:val="Default"/>
        <w:ind w:firstLine="709"/>
        <w:jc w:val="center"/>
        <w:rPr>
          <w:color w:val="000000" w:themeColor="text1"/>
          <w:lang w:val="en-US"/>
        </w:rPr>
      </w:pPr>
    </w:p>
    <w:p w14:paraId="1841604A" w14:textId="77777777" w:rsidR="00530F8A" w:rsidRPr="007F4D7A" w:rsidRDefault="00530F8A" w:rsidP="00530F8A">
      <w:pPr>
        <w:pStyle w:val="Default"/>
        <w:ind w:firstLine="709"/>
        <w:jc w:val="center"/>
        <w:rPr>
          <w:color w:val="000000" w:themeColor="text1"/>
          <w:lang w:val="en-US"/>
        </w:rPr>
      </w:pPr>
      <w:bookmarkStart w:id="1" w:name="_Hlk105424959"/>
      <w:r>
        <w:rPr>
          <w:color w:val="000000" w:themeColor="text1"/>
          <w:lang w:val="en-US"/>
        </w:rPr>
        <w:t xml:space="preserve">AGENDA </w:t>
      </w:r>
    </w:p>
    <w:p w14:paraId="1F17A544" w14:textId="75A80F20" w:rsidR="00530F8A" w:rsidRDefault="00530F8A" w:rsidP="00530F8A">
      <w:pPr>
        <w:pStyle w:val="a6"/>
        <w:ind w:firstLine="709"/>
        <w:jc w:val="center"/>
        <w:rPr>
          <w:rFonts w:ascii="Times New Roman" w:hAnsi="Times New Roman" w:cs="Times New Roman"/>
          <w:bCs/>
          <w:color w:val="000000" w:themeColor="text1"/>
          <w:sz w:val="24"/>
          <w:szCs w:val="24"/>
          <w:lang w:val="en-US"/>
        </w:rPr>
      </w:pPr>
      <w:r w:rsidRPr="007F4D7A">
        <w:rPr>
          <w:rFonts w:ascii="Times New Roman" w:hAnsi="Times New Roman" w:cs="Times New Roman"/>
          <w:bCs/>
          <w:color w:val="000000" w:themeColor="text1"/>
          <w:sz w:val="24"/>
          <w:szCs w:val="24"/>
          <w:lang w:val="en-US"/>
        </w:rPr>
        <w:t xml:space="preserve">of the </w:t>
      </w:r>
      <w:r w:rsidR="00EA1255" w:rsidRPr="00EA1255">
        <w:rPr>
          <w:rFonts w:ascii="Times New Roman" w:hAnsi="Times New Roman" w:cs="Times New Roman"/>
          <w:color w:val="000000" w:themeColor="text1"/>
          <w:sz w:val="24"/>
          <w:szCs w:val="24"/>
          <w:lang w:val="en-US"/>
        </w:rPr>
        <w:t>Extraordinary</w:t>
      </w:r>
      <w:r w:rsidR="00EA1255" w:rsidRPr="007F4D7A">
        <w:rPr>
          <w:color w:val="000000" w:themeColor="text1"/>
          <w:lang w:val="en-US"/>
        </w:rPr>
        <w:t xml:space="preserve"> </w:t>
      </w:r>
      <w:r w:rsidRPr="007F4D7A">
        <w:rPr>
          <w:rFonts w:ascii="Times New Roman" w:hAnsi="Times New Roman" w:cs="Times New Roman"/>
          <w:bCs/>
          <w:color w:val="000000" w:themeColor="text1"/>
          <w:sz w:val="24"/>
          <w:szCs w:val="24"/>
          <w:lang w:val="en-US"/>
        </w:rPr>
        <w:t>General Meeting of UKTMP JSC Shareholders:</w:t>
      </w:r>
    </w:p>
    <w:p w14:paraId="4B592DF8" w14:textId="77777777" w:rsidR="00EA1255" w:rsidRPr="007F4D7A" w:rsidRDefault="00EA1255" w:rsidP="00530F8A">
      <w:pPr>
        <w:pStyle w:val="a6"/>
        <w:ind w:firstLine="709"/>
        <w:jc w:val="center"/>
        <w:rPr>
          <w:rFonts w:ascii="Times New Roman" w:hAnsi="Times New Roman" w:cs="Times New Roman"/>
          <w:bCs/>
          <w:color w:val="000000" w:themeColor="text1"/>
          <w:sz w:val="24"/>
          <w:szCs w:val="24"/>
          <w:lang w:val="en-US"/>
        </w:rPr>
      </w:pPr>
    </w:p>
    <w:bookmarkEnd w:id="1"/>
    <w:p w14:paraId="0BDDE06F" w14:textId="77041CB7" w:rsidR="00EA1255" w:rsidRPr="00C50ED0" w:rsidRDefault="00EA1255" w:rsidP="00EA1255">
      <w:pPr>
        <w:pStyle w:val="a6"/>
        <w:numPr>
          <w:ilvl w:val="0"/>
          <w:numId w:val="4"/>
        </w:numPr>
        <w:ind w:left="1134"/>
        <w:jc w:val="both"/>
        <w:rPr>
          <w:rFonts w:ascii="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eastAsia="ru-RU"/>
        </w:rPr>
        <w:t>Changing the decision of the Annual General Meeting of Shareholders dd. July 14, 2022 about approval of auditing company for 2022</w:t>
      </w:r>
      <w:r w:rsidRPr="00731E44">
        <w:rPr>
          <w:rFonts w:ascii="Times New Roman" w:hAnsi="Times New Roman" w:cs="Times New Roman"/>
          <w:color w:val="000000" w:themeColor="text1"/>
          <w:sz w:val="24"/>
          <w:szCs w:val="24"/>
          <w:lang w:val="en-US" w:eastAsia="ru-RU"/>
        </w:rPr>
        <w:t>.</w:t>
      </w:r>
      <w:r>
        <w:rPr>
          <w:rFonts w:ascii="Times New Roman" w:hAnsi="Times New Roman" w:cs="Times New Roman"/>
          <w:color w:val="000000" w:themeColor="text1"/>
          <w:sz w:val="24"/>
          <w:szCs w:val="24"/>
          <w:lang w:val="en-US" w:eastAsia="ru-RU"/>
        </w:rPr>
        <w:t xml:space="preserve"> </w:t>
      </w:r>
    </w:p>
    <w:p w14:paraId="59F7AE28" w14:textId="77777777" w:rsidR="00EA1255" w:rsidRPr="00C50ED0" w:rsidRDefault="00EA1255" w:rsidP="00EA1255">
      <w:pPr>
        <w:pStyle w:val="a6"/>
        <w:numPr>
          <w:ilvl w:val="0"/>
          <w:numId w:val="4"/>
        </w:numPr>
        <w:ind w:left="1134"/>
        <w:jc w:val="both"/>
        <w:rPr>
          <w:rFonts w:ascii="Times New Roman" w:hAnsi="Times New Roman" w:cs="Times New Roman"/>
          <w:color w:val="000000" w:themeColor="text1"/>
          <w:sz w:val="24"/>
          <w:szCs w:val="24"/>
          <w:lang w:val="en-US" w:eastAsia="ru-RU"/>
        </w:rPr>
      </w:pPr>
      <w:r w:rsidRPr="00C50ED0">
        <w:rPr>
          <w:rFonts w:ascii="Times New Roman" w:hAnsi="Times New Roman" w:cs="Times New Roman"/>
          <w:color w:val="000000" w:themeColor="text1"/>
          <w:sz w:val="24"/>
          <w:szCs w:val="24"/>
          <w:lang w:val="en-US" w:eastAsia="ru-RU"/>
        </w:rPr>
        <w:t xml:space="preserve">On </w:t>
      </w:r>
      <w:r>
        <w:rPr>
          <w:rFonts w:ascii="Times New Roman" w:hAnsi="Times New Roman" w:cs="Times New Roman"/>
          <w:color w:val="000000" w:themeColor="text1"/>
          <w:sz w:val="24"/>
          <w:szCs w:val="24"/>
          <w:lang w:val="en-US" w:eastAsia="ru-RU"/>
        </w:rPr>
        <w:t>changes into UKTMP JSC Charter</w:t>
      </w:r>
      <w:r w:rsidRPr="00C50ED0">
        <w:rPr>
          <w:rFonts w:ascii="Times New Roman" w:hAnsi="Times New Roman" w:cs="Times New Roman"/>
          <w:color w:val="000000" w:themeColor="text1"/>
          <w:sz w:val="24"/>
          <w:szCs w:val="24"/>
          <w:lang w:val="en-US" w:eastAsia="ru-RU"/>
        </w:rPr>
        <w:t>.</w:t>
      </w:r>
    </w:p>
    <w:p w14:paraId="0DE11857" w14:textId="77777777" w:rsidR="00EA1255" w:rsidRPr="00C50ED0" w:rsidRDefault="00EA1255" w:rsidP="00EA1255">
      <w:pPr>
        <w:pStyle w:val="a6"/>
        <w:numPr>
          <w:ilvl w:val="0"/>
          <w:numId w:val="4"/>
        </w:numPr>
        <w:ind w:left="1134"/>
        <w:jc w:val="both"/>
        <w:rPr>
          <w:rFonts w:ascii="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eastAsia="ru-RU"/>
        </w:rPr>
        <w:t>On termination of Regulations about UKTMP JSC Management Board dd. June 15, 2006</w:t>
      </w:r>
      <w:r w:rsidRPr="00C50ED0">
        <w:rPr>
          <w:rFonts w:ascii="Times New Roman" w:hAnsi="Times New Roman" w:cs="Times New Roman"/>
          <w:color w:val="000000" w:themeColor="text1"/>
          <w:sz w:val="24"/>
          <w:szCs w:val="24"/>
          <w:lang w:val="en-US" w:eastAsia="ru-RU"/>
        </w:rPr>
        <w:t>.</w:t>
      </w:r>
    </w:p>
    <w:p w14:paraId="00402C57" w14:textId="0F6F72FD" w:rsidR="00916AE9" w:rsidRPr="00530F8A" w:rsidRDefault="00916AE9" w:rsidP="00EA1255">
      <w:pPr>
        <w:pStyle w:val="a6"/>
        <w:ind w:firstLine="709"/>
        <w:jc w:val="both"/>
        <w:rPr>
          <w:color w:val="000000" w:themeColor="text1"/>
          <w:lang w:val="en-US"/>
        </w:rPr>
      </w:pPr>
    </w:p>
    <w:p w14:paraId="4C0C1575" w14:textId="77777777" w:rsidR="0079326D" w:rsidRPr="009E17EC" w:rsidRDefault="0079326D" w:rsidP="0079326D">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this issue</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79326D" w:rsidRPr="0021334D" w14:paraId="7563AD42" w14:textId="77777777" w:rsidTr="00870D17">
        <w:trPr>
          <w:trHeight w:val="244"/>
        </w:trPr>
        <w:tc>
          <w:tcPr>
            <w:tcW w:w="9322" w:type="dxa"/>
          </w:tcPr>
          <w:p w14:paraId="06A00585" w14:textId="77777777" w:rsidR="0079326D" w:rsidRPr="009E17EC" w:rsidRDefault="0079326D"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79326D" w:rsidRPr="0021334D" w14:paraId="535941C2" w14:textId="77777777" w:rsidTr="00870D17">
              <w:tc>
                <w:tcPr>
                  <w:tcW w:w="2274" w:type="dxa"/>
                </w:tcPr>
                <w:p w14:paraId="440074E4" w14:textId="77777777" w:rsidR="0079326D" w:rsidRPr="0021334D" w:rsidRDefault="0079326D" w:rsidP="00870D17">
                  <w:pPr>
                    <w:pStyle w:val="Default"/>
                    <w:jc w:val="center"/>
                    <w:rPr>
                      <w:b/>
                      <w:bCs/>
                      <w:color w:val="000000" w:themeColor="text1"/>
                    </w:rPr>
                  </w:pPr>
                  <w:r w:rsidRPr="00A43F35">
                    <w:rPr>
                      <w:b/>
                      <w:bCs/>
                      <w:lang w:val="en-US"/>
                    </w:rPr>
                    <w:t>AYE</w:t>
                  </w:r>
                </w:p>
              </w:tc>
              <w:tc>
                <w:tcPr>
                  <w:tcW w:w="2274" w:type="dxa"/>
                </w:tcPr>
                <w:p w14:paraId="609123CC" w14:textId="77777777" w:rsidR="0079326D" w:rsidRPr="0021334D" w:rsidRDefault="0079326D" w:rsidP="00870D17">
                  <w:pPr>
                    <w:pStyle w:val="Default"/>
                    <w:jc w:val="center"/>
                    <w:rPr>
                      <w:b/>
                      <w:bCs/>
                      <w:color w:val="000000" w:themeColor="text1"/>
                    </w:rPr>
                  </w:pPr>
                  <w:r w:rsidRPr="00A43F35">
                    <w:rPr>
                      <w:b/>
                      <w:bCs/>
                      <w:lang w:val="en-US"/>
                    </w:rPr>
                    <w:t>NAY</w:t>
                  </w:r>
                </w:p>
              </w:tc>
              <w:tc>
                <w:tcPr>
                  <w:tcW w:w="2274" w:type="dxa"/>
                </w:tcPr>
                <w:p w14:paraId="3B172233" w14:textId="77777777" w:rsidR="0079326D" w:rsidRPr="0021334D" w:rsidRDefault="0079326D" w:rsidP="00870D17">
                  <w:pPr>
                    <w:pStyle w:val="Default"/>
                    <w:jc w:val="center"/>
                    <w:rPr>
                      <w:b/>
                      <w:bCs/>
                      <w:color w:val="000000" w:themeColor="text1"/>
                    </w:rPr>
                  </w:pPr>
                  <w:r>
                    <w:rPr>
                      <w:rFonts w:eastAsia="Times New Roman"/>
                      <w:b/>
                      <w:bCs/>
                      <w:lang w:val="en-US" w:eastAsia="ru-RU"/>
                    </w:rPr>
                    <w:t>ABSTAINED</w:t>
                  </w:r>
                </w:p>
              </w:tc>
              <w:tc>
                <w:tcPr>
                  <w:tcW w:w="2274" w:type="dxa"/>
                </w:tcPr>
                <w:p w14:paraId="0187D73F" w14:textId="77777777" w:rsidR="0079326D" w:rsidRPr="0021334D" w:rsidRDefault="0079326D" w:rsidP="00870D17">
                  <w:pPr>
                    <w:pStyle w:val="Default"/>
                    <w:jc w:val="center"/>
                    <w:rPr>
                      <w:b/>
                      <w:bCs/>
                      <w:color w:val="000000" w:themeColor="text1"/>
                    </w:rPr>
                  </w:pPr>
                  <w:r w:rsidRPr="005751F0">
                    <w:rPr>
                      <w:rFonts w:eastAsia="Times New Roman"/>
                      <w:b/>
                      <w:bCs/>
                      <w:lang w:eastAsia="ru-RU"/>
                    </w:rPr>
                    <w:t>NOTE</w:t>
                  </w:r>
                </w:p>
              </w:tc>
            </w:tr>
            <w:tr w:rsidR="0079326D" w:rsidRPr="0021334D" w14:paraId="451E3622" w14:textId="77777777" w:rsidTr="00870D17">
              <w:trPr>
                <w:trHeight w:val="418"/>
              </w:trPr>
              <w:tc>
                <w:tcPr>
                  <w:tcW w:w="2274" w:type="dxa"/>
                </w:tcPr>
                <w:p w14:paraId="223CA052" w14:textId="77777777" w:rsidR="0079326D" w:rsidRPr="0021334D" w:rsidRDefault="0079326D" w:rsidP="00870D17">
                  <w:pPr>
                    <w:pStyle w:val="Default"/>
                    <w:jc w:val="center"/>
                    <w:rPr>
                      <w:b/>
                      <w:bCs/>
                      <w:color w:val="000000" w:themeColor="text1"/>
                    </w:rPr>
                  </w:pPr>
                </w:p>
              </w:tc>
              <w:tc>
                <w:tcPr>
                  <w:tcW w:w="2274" w:type="dxa"/>
                </w:tcPr>
                <w:p w14:paraId="0ADF3DDD" w14:textId="77777777" w:rsidR="0079326D" w:rsidRPr="0021334D" w:rsidRDefault="0079326D" w:rsidP="00870D17">
                  <w:pPr>
                    <w:pStyle w:val="Default"/>
                    <w:jc w:val="center"/>
                    <w:rPr>
                      <w:b/>
                      <w:bCs/>
                      <w:color w:val="000000" w:themeColor="text1"/>
                    </w:rPr>
                  </w:pPr>
                </w:p>
              </w:tc>
              <w:tc>
                <w:tcPr>
                  <w:tcW w:w="2274" w:type="dxa"/>
                </w:tcPr>
                <w:p w14:paraId="3154F31F" w14:textId="77777777" w:rsidR="0079326D" w:rsidRPr="0021334D" w:rsidRDefault="0079326D" w:rsidP="00870D17">
                  <w:pPr>
                    <w:pStyle w:val="Default"/>
                    <w:jc w:val="center"/>
                    <w:rPr>
                      <w:b/>
                      <w:bCs/>
                      <w:color w:val="000000" w:themeColor="text1"/>
                    </w:rPr>
                  </w:pPr>
                </w:p>
              </w:tc>
              <w:tc>
                <w:tcPr>
                  <w:tcW w:w="2274" w:type="dxa"/>
                </w:tcPr>
                <w:p w14:paraId="22FFA9B4" w14:textId="77777777" w:rsidR="0079326D" w:rsidRPr="0021334D" w:rsidRDefault="0079326D" w:rsidP="00870D17">
                  <w:pPr>
                    <w:pStyle w:val="Default"/>
                    <w:jc w:val="center"/>
                    <w:rPr>
                      <w:b/>
                      <w:bCs/>
                      <w:color w:val="000000" w:themeColor="text1"/>
                    </w:rPr>
                  </w:pPr>
                </w:p>
              </w:tc>
            </w:tr>
          </w:tbl>
          <w:p w14:paraId="330F84BA" w14:textId="77777777" w:rsidR="0079326D" w:rsidRPr="0021334D" w:rsidRDefault="0079326D" w:rsidP="00870D17">
            <w:pPr>
              <w:pStyle w:val="Default"/>
              <w:rPr>
                <w:color w:val="000000" w:themeColor="text1"/>
              </w:rPr>
            </w:pPr>
          </w:p>
        </w:tc>
      </w:tr>
    </w:tbl>
    <w:p w14:paraId="0BFAA714" w14:textId="77777777" w:rsidR="0079326D" w:rsidRPr="009E17EC" w:rsidRDefault="0079326D" w:rsidP="0079326D">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29E86589" w14:textId="77777777" w:rsidR="0079326D" w:rsidRPr="009E17EC" w:rsidRDefault="0079326D" w:rsidP="0079326D">
      <w:pPr>
        <w:spacing w:after="0" w:line="240" w:lineRule="auto"/>
        <w:rPr>
          <w:rFonts w:ascii="Times New Roman" w:hAnsi="Times New Roman" w:cs="Times New Roman"/>
          <w:color w:val="000000" w:themeColor="text1"/>
          <w:sz w:val="24"/>
          <w:szCs w:val="24"/>
          <w:lang w:val="en-US"/>
        </w:rPr>
      </w:pPr>
    </w:p>
    <w:p w14:paraId="538C063F" w14:textId="4EDE9A1F" w:rsidR="0079326D" w:rsidRDefault="0079326D" w:rsidP="0079326D">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4CCB6CD4" w14:textId="331AEB7D" w:rsidR="0079326D" w:rsidRDefault="0079326D" w:rsidP="0079326D">
      <w:pPr>
        <w:spacing w:after="0" w:line="240" w:lineRule="auto"/>
        <w:rPr>
          <w:rFonts w:ascii="Times New Roman" w:hAnsi="Times New Roman" w:cs="Times New Roman"/>
          <w:color w:val="000000" w:themeColor="text1"/>
          <w:sz w:val="24"/>
          <w:szCs w:val="24"/>
          <w:lang w:val="en-US"/>
        </w:rPr>
      </w:pPr>
    </w:p>
    <w:p w14:paraId="2AC8F886" w14:textId="7AF2E58C" w:rsidR="0079326D" w:rsidRDefault="0079326D" w:rsidP="0079326D">
      <w:pPr>
        <w:spacing w:after="0" w:line="240" w:lineRule="auto"/>
        <w:rPr>
          <w:rFonts w:ascii="Times New Roman" w:hAnsi="Times New Roman" w:cs="Times New Roman"/>
          <w:color w:val="000000" w:themeColor="text1"/>
          <w:sz w:val="24"/>
          <w:szCs w:val="24"/>
          <w:lang w:val="en-US"/>
        </w:rPr>
      </w:pPr>
    </w:p>
    <w:p w14:paraId="535D26E4" w14:textId="73CE831A" w:rsidR="0079326D" w:rsidRDefault="0079326D" w:rsidP="0079326D">
      <w:pPr>
        <w:spacing w:after="0" w:line="240" w:lineRule="auto"/>
        <w:rPr>
          <w:rFonts w:ascii="Times New Roman" w:hAnsi="Times New Roman" w:cs="Times New Roman"/>
          <w:color w:val="000000" w:themeColor="text1"/>
          <w:sz w:val="24"/>
          <w:szCs w:val="24"/>
          <w:lang w:val="en-US"/>
        </w:rPr>
      </w:pPr>
    </w:p>
    <w:p w14:paraId="54886891" w14:textId="102060B7" w:rsidR="00EA1255" w:rsidRDefault="00EA1255" w:rsidP="0079326D">
      <w:pPr>
        <w:spacing w:after="0" w:line="240" w:lineRule="auto"/>
        <w:rPr>
          <w:rFonts w:ascii="Times New Roman" w:hAnsi="Times New Roman" w:cs="Times New Roman"/>
          <w:color w:val="000000" w:themeColor="text1"/>
          <w:sz w:val="24"/>
          <w:szCs w:val="24"/>
          <w:lang w:val="en-US"/>
        </w:rPr>
      </w:pPr>
    </w:p>
    <w:p w14:paraId="452AFE62" w14:textId="1D6DCE65" w:rsidR="00EA1255" w:rsidRDefault="00EA1255" w:rsidP="0079326D">
      <w:pPr>
        <w:spacing w:after="0" w:line="240" w:lineRule="auto"/>
        <w:rPr>
          <w:rFonts w:ascii="Times New Roman" w:hAnsi="Times New Roman" w:cs="Times New Roman"/>
          <w:color w:val="000000" w:themeColor="text1"/>
          <w:sz w:val="24"/>
          <w:szCs w:val="24"/>
          <w:lang w:val="en-US"/>
        </w:rPr>
      </w:pPr>
    </w:p>
    <w:p w14:paraId="1893B589" w14:textId="77777777" w:rsidR="00EA1255" w:rsidRDefault="00EA1255" w:rsidP="0079326D">
      <w:pPr>
        <w:spacing w:after="0" w:line="240" w:lineRule="auto"/>
        <w:rPr>
          <w:rFonts w:ascii="Times New Roman" w:hAnsi="Times New Roman" w:cs="Times New Roman"/>
          <w:color w:val="000000" w:themeColor="text1"/>
          <w:sz w:val="24"/>
          <w:szCs w:val="24"/>
          <w:lang w:val="en-US"/>
        </w:rPr>
      </w:pPr>
    </w:p>
    <w:p w14:paraId="0A7F2ABA" w14:textId="64333C3B" w:rsidR="0079326D" w:rsidRDefault="0079326D" w:rsidP="0079326D">
      <w:pPr>
        <w:spacing w:after="0" w:line="240" w:lineRule="auto"/>
        <w:rPr>
          <w:rFonts w:ascii="Times New Roman" w:hAnsi="Times New Roman" w:cs="Times New Roman"/>
          <w:color w:val="000000" w:themeColor="text1"/>
          <w:sz w:val="24"/>
          <w:szCs w:val="24"/>
          <w:lang w:val="en-US"/>
        </w:rPr>
      </w:pPr>
    </w:p>
    <w:p w14:paraId="1C9A8FEF" w14:textId="77777777" w:rsidR="00EA1255" w:rsidRDefault="00EA1255" w:rsidP="0079326D">
      <w:pPr>
        <w:spacing w:after="0" w:line="240" w:lineRule="auto"/>
        <w:rPr>
          <w:rFonts w:ascii="Times New Roman" w:hAnsi="Times New Roman" w:cs="Times New Roman"/>
          <w:color w:val="000000" w:themeColor="text1"/>
          <w:sz w:val="24"/>
          <w:szCs w:val="24"/>
          <w:lang w:val="en-US"/>
        </w:rPr>
      </w:pPr>
    </w:p>
    <w:p w14:paraId="735E4BB4" w14:textId="038B2604" w:rsidR="0079326D" w:rsidRDefault="0079326D" w:rsidP="0079326D">
      <w:pPr>
        <w:spacing w:after="0" w:line="240" w:lineRule="auto"/>
        <w:rPr>
          <w:rFonts w:ascii="Times New Roman" w:hAnsi="Times New Roman" w:cs="Times New Roman"/>
          <w:color w:val="000000" w:themeColor="text1"/>
          <w:sz w:val="24"/>
          <w:szCs w:val="24"/>
          <w:lang w:val="en-US"/>
        </w:rPr>
      </w:pPr>
    </w:p>
    <w:p w14:paraId="0C3E110B" w14:textId="44207F34" w:rsidR="0079326D" w:rsidRDefault="0079326D" w:rsidP="0079326D">
      <w:pPr>
        <w:spacing w:after="0" w:line="240" w:lineRule="auto"/>
        <w:rPr>
          <w:rFonts w:ascii="Times New Roman" w:hAnsi="Times New Roman" w:cs="Times New Roman"/>
          <w:color w:val="000000" w:themeColor="text1"/>
          <w:sz w:val="24"/>
          <w:szCs w:val="24"/>
          <w:lang w:val="en-US"/>
        </w:rPr>
      </w:pPr>
    </w:p>
    <w:p w14:paraId="2DBCCE2D" w14:textId="3F3E577C" w:rsidR="0079326D" w:rsidRDefault="0079326D" w:rsidP="0079326D">
      <w:pPr>
        <w:spacing w:after="0" w:line="240" w:lineRule="auto"/>
        <w:rPr>
          <w:rFonts w:ascii="Times New Roman" w:hAnsi="Times New Roman" w:cs="Times New Roman"/>
          <w:color w:val="000000" w:themeColor="text1"/>
          <w:sz w:val="24"/>
          <w:szCs w:val="24"/>
          <w:lang w:val="en-US"/>
        </w:rPr>
      </w:pPr>
    </w:p>
    <w:p w14:paraId="55AF004B" w14:textId="77777777" w:rsidR="0079326D" w:rsidRPr="006C4CBA" w:rsidRDefault="0079326D" w:rsidP="0079326D">
      <w:pPr>
        <w:spacing w:after="0" w:line="240" w:lineRule="auto"/>
        <w:rPr>
          <w:rFonts w:ascii="Times New Roman" w:hAnsi="Times New Roman" w:cs="Times New Roman"/>
          <w:color w:val="000000" w:themeColor="text1"/>
          <w:sz w:val="24"/>
          <w:szCs w:val="24"/>
          <w:lang w:val="en-US"/>
        </w:rPr>
      </w:pPr>
    </w:p>
    <w:p w14:paraId="419D601D" w14:textId="77777777" w:rsidR="00376870" w:rsidRPr="00EA1255" w:rsidRDefault="00376870" w:rsidP="003212DE">
      <w:pPr>
        <w:pStyle w:val="Default"/>
        <w:jc w:val="center"/>
        <w:rPr>
          <w:b/>
          <w:bCs/>
          <w:color w:val="000000" w:themeColor="text1"/>
          <w:lang w:val="en-US"/>
        </w:rPr>
      </w:pPr>
    </w:p>
    <w:p w14:paraId="63D37322" w14:textId="77777777" w:rsidR="0079326D" w:rsidRPr="007F4D7A" w:rsidRDefault="0079326D" w:rsidP="0079326D">
      <w:pPr>
        <w:pStyle w:val="Default"/>
        <w:ind w:firstLine="709"/>
        <w:jc w:val="center"/>
        <w:rPr>
          <w:b/>
          <w:bCs/>
          <w:color w:val="000000" w:themeColor="text1"/>
          <w:lang w:val="en-US"/>
        </w:rPr>
      </w:pPr>
      <w:r w:rsidRPr="007F4D7A">
        <w:rPr>
          <w:b/>
          <w:bCs/>
          <w:color w:val="000000" w:themeColor="text1"/>
          <w:lang w:val="en-US"/>
        </w:rPr>
        <w:lastRenderedPageBreak/>
        <w:t xml:space="preserve">AGENDA </w:t>
      </w:r>
    </w:p>
    <w:p w14:paraId="41F4D3F1" w14:textId="2EC10488" w:rsidR="0079326D" w:rsidRPr="007F4D7A" w:rsidRDefault="0079326D" w:rsidP="0079326D">
      <w:pPr>
        <w:pStyle w:val="a6"/>
        <w:ind w:firstLine="709"/>
        <w:jc w:val="center"/>
        <w:rPr>
          <w:rFonts w:ascii="Times New Roman" w:hAnsi="Times New Roman" w:cs="Times New Roman"/>
          <w:b/>
          <w:bCs/>
          <w:color w:val="000000" w:themeColor="text1"/>
          <w:sz w:val="24"/>
          <w:szCs w:val="24"/>
          <w:lang w:val="en-US"/>
        </w:rPr>
      </w:pPr>
      <w:r w:rsidRPr="007F4D7A">
        <w:rPr>
          <w:rFonts w:ascii="Times New Roman" w:hAnsi="Times New Roman" w:cs="Times New Roman"/>
          <w:b/>
          <w:bCs/>
          <w:color w:val="000000" w:themeColor="text1"/>
          <w:sz w:val="24"/>
          <w:szCs w:val="24"/>
          <w:lang w:val="en-US"/>
        </w:rPr>
        <w:t xml:space="preserve">of the </w:t>
      </w:r>
      <w:r w:rsidR="00EA1255">
        <w:rPr>
          <w:rFonts w:ascii="Times New Roman" w:hAnsi="Times New Roman" w:cs="Times New Roman"/>
          <w:b/>
          <w:bCs/>
          <w:color w:val="000000" w:themeColor="text1"/>
          <w:sz w:val="24"/>
          <w:szCs w:val="24"/>
          <w:lang w:val="en-US"/>
        </w:rPr>
        <w:t>Extraordinary</w:t>
      </w:r>
      <w:r w:rsidRPr="007F4D7A">
        <w:rPr>
          <w:rFonts w:ascii="Times New Roman" w:hAnsi="Times New Roman" w:cs="Times New Roman"/>
          <w:b/>
          <w:bCs/>
          <w:color w:val="000000" w:themeColor="text1"/>
          <w:sz w:val="24"/>
          <w:szCs w:val="24"/>
          <w:lang w:val="en-US"/>
        </w:rPr>
        <w:t xml:space="preserve"> General Meeting of UKTMP JSC Shareholders:</w:t>
      </w:r>
    </w:p>
    <w:p w14:paraId="6873904D" w14:textId="77777777" w:rsidR="0079326D" w:rsidRPr="007F4D7A" w:rsidRDefault="0079326D" w:rsidP="0079326D">
      <w:pPr>
        <w:pStyle w:val="Default"/>
        <w:tabs>
          <w:tab w:val="left" w:pos="1470"/>
        </w:tabs>
        <w:rPr>
          <w:b/>
          <w:bCs/>
          <w:color w:val="000000" w:themeColor="text1"/>
          <w:lang w:val="en-US"/>
        </w:rPr>
      </w:pPr>
      <w:r w:rsidRPr="007F4D7A">
        <w:rPr>
          <w:b/>
          <w:bCs/>
          <w:color w:val="000000" w:themeColor="text1"/>
          <w:lang w:val="en-US"/>
        </w:rPr>
        <w:tab/>
      </w:r>
    </w:p>
    <w:p w14:paraId="3473CC50" w14:textId="77777777" w:rsidR="0079326D" w:rsidRPr="007F4D7A" w:rsidRDefault="0079326D" w:rsidP="0079326D">
      <w:pPr>
        <w:pStyle w:val="a6"/>
        <w:ind w:firstLine="708"/>
        <w:jc w:val="both"/>
        <w:rPr>
          <w:rFonts w:ascii="Times New Roman" w:hAnsi="Times New Roman" w:cs="Times New Roman"/>
          <w:b/>
          <w:bCs/>
          <w:i/>
          <w:iCs/>
          <w:color w:val="000000" w:themeColor="text1"/>
          <w:sz w:val="24"/>
          <w:szCs w:val="24"/>
          <w:u w:val="single"/>
          <w:lang w:val="en-US"/>
        </w:rPr>
      </w:pPr>
      <w:r w:rsidRPr="007F4D7A">
        <w:rPr>
          <w:b/>
          <w:bCs/>
          <w:color w:val="000000" w:themeColor="text1"/>
          <w:lang w:val="en-US"/>
        </w:rPr>
        <w:t xml:space="preserve"> </w:t>
      </w:r>
      <w:r>
        <w:rPr>
          <w:rFonts w:ascii="Times New Roman" w:hAnsi="Times New Roman" w:cs="Times New Roman"/>
          <w:b/>
          <w:bCs/>
          <w:i/>
          <w:iCs/>
          <w:color w:val="000000" w:themeColor="text1"/>
          <w:sz w:val="24"/>
          <w:szCs w:val="24"/>
          <w:u w:val="single"/>
          <w:lang w:val="en-US"/>
        </w:rPr>
        <w:t>Issue No.1 of the agenda</w:t>
      </w:r>
      <w:r w:rsidRPr="007F4D7A">
        <w:rPr>
          <w:b/>
          <w:bCs/>
          <w:i/>
          <w:iCs/>
          <w:color w:val="000000" w:themeColor="text1"/>
          <w:lang w:val="en-US"/>
        </w:rPr>
        <w:t>:</w:t>
      </w:r>
    </w:p>
    <w:p w14:paraId="54A7928F" w14:textId="67057769" w:rsidR="00FC4224" w:rsidRPr="00FC4224" w:rsidRDefault="00FC4224" w:rsidP="00FC4224">
      <w:pPr>
        <w:pStyle w:val="a6"/>
        <w:numPr>
          <w:ilvl w:val="0"/>
          <w:numId w:val="9"/>
        </w:numPr>
        <w:ind w:hanging="11"/>
        <w:jc w:val="both"/>
        <w:rPr>
          <w:rFonts w:ascii="Times New Roman" w:hAnsi="Times New Roman" w:cs="Times New Roman"/>
          <w:i/>
          <w:iCs/>
          <w:color w:val="000000" w:themeColor="text1"/>
          <w:sz w:val="24"/>
          <w:szCs w:val="24"/>
          <w:lang w:val="en-US" w:eastAsia="ru-RU"/>
        </w:rPr>
      </w:pPr>
      <w:r w:rsidRPr="00FC4224">
        <w:rPr>
          <w:rFonts w:ascii="Times New Roman" w:hAnsi="Times New Roman" w:cs="Times New Roman"/>
          <w:i/>
          <w:iCs/>
          <w:color w:val="000000" w:themeColor="text1"/>
          <w:sz w:val="24"/>
          <w:szCs w:val="24"/>
          <w:lang w:val="en-US" w:eastAsia="ru-RU"/>
        </w:rPr>
        <w:t xml:space="preserve">Changing the decision of the Annual General Meeting of Shareholders dd. July 14, 2022 about approval of auditing company for 2022. </w:t>
      </w:r>
    </w:p>
    <w:p w14:paraId="564079B9" w14:textId="3D8DAD91" w:rsidR="00FC4224" w:rsidRPr="00744B2C" w:rsidRDefault="00FC4224" w:rsidP="00FC4224">
      <w:pPr>
        <w:pStyle w:val="a6"/>
        <w:ind w:firstLine="708"/>
        <w:jc w:val="both"/>
        <w:rPr>
          <w:rStyle w:val="itemtext1"/>
          <w:rFonts w:ascii="Times New Roman" w:hAnsi="Times New Roman" w:cs="Times New Roman"/>
          <w:color w:val="auto"/>
          <w:sz w:val="24"/>
          <w:szCs w:val="24"/>
          <w:lang w:val="en-US"/>
        </w:rPr>
      </w:pPr>
      <w:r>
        <w:rPr>
          <w:rStyle w:val="itemtext1"/>
          <w:rFonts w:ascii="Times New Roman" w:hAnsi="Times New Roman" w:cs="Times New Roman"/>
          <w:color w:val="auto"/>
          <w:sz w:val="24"/>
          <w:szCs w:val="24"/>
          <w:lang w:val="en-US"/>
        </w:rPr>
        <w:t>By the decision</w:t>
      </w:r>
      <w:r w:rsidRPr="00744B2C">
        <w:rPr>
          <w:rStyle w:val="itemtext1"/>
          <w:rFonts w:ascii="Times New Roman" w:hAnsi="Times New Roman" w:cs="Times New Roman"/>
          <w:color w:val="auto"/>
          <w:sz w:val="24"/>
          <w:szCs w:val="24"/>
          <w:lang w:val="en-US"/>
        </w:rPr>
        <w:t xml:space="preserve"> of the Annual General Meeting of Shareholders </w:t>
      </w:r>
      <w:r>
        <w:rPr>
          <w:rStyle w:val="itemtext1"/>
          <w:rFonts w:ascii="Times New Roman" w:hAnsi="Times New Roman" w:cs="Times New Roman"/>
          <w:color w:val="auto"/>
          <w:sz w:val="24"/>
          <w:szCs w:val="24"/>
          <w:lang w:val="en-US"/>
        </w:rPr>
        <w:t>dd.</w:t>
      </w:r>
      <w:r w:rsidRPr="00744B2C">
        <w:rPr>
          <w:rStyle w:val="itemtext1"/>
          <w:rFonts w:ascii="Times New Roman" w:hAnsi="Times New Roman" w:cs="Times New Roman"/>
          <w:color w:val="auto"/>
          <w:sz w:val="24"/>
          <w:szCs w:val="24"/>
          <w:lang w:val="en-US"/>
        </w:rPr>
        <w:t xml:space="preserve"> July 14, 2022, </w:t>
      </w:r>
      <w:proofErr w:type="spellStart"/>
      <w:r w:rsidRPr="00744B2C">
        <w:rPr>
          <w:rStyle w:val="itemtext1"/>
          <w:rFonts w:ascii="Times New Roman" w:hAnsi="Times New Roman" w:cs="Times New Roman"/>
          <w:color w:val="auto"/>
          <w:sz w:val="24"/>
          <w:szCs w:val="24"/>
          <w:lang w:val="en-US"/>
        </w:rPr>
        <w:t>KoshKal</w:t>
      </w:r>
      <w:proofErr w:type="spellEnd"/>
      <w:r w:rsidRPr="00744B2C">
        <w:rPr>
          <w:rStyle w:val="itemtext1"/>
          <w:rFonts w:ascii="Times New Roman" w:hAnsi="Times New Roman" w:cs="Times New Roman"/>
          <w:color w:val="auto"/>
          <w:sz w:val="24"/>
          <w:szCs w:val="24"/>
          <w:lang w:val="en-US"/>
        </w:rPr>
        <w:t xml:space="preserve"> LLP was approved as the Company's auditor for 2022.</w:t>
      </w:r>
    </w:p>
    <w:p w14:paraId="028A989C" w14:textId="77777777" w:rsidR="00FC4224" w:rsidRPr="00744B2C" w:rsidRDefault="00FC4224" w:rsidP="00FC4224">
      <w:pPr>
        <w:pStyle w:val="a6"/>
        <w:ind w:firstLine="708"/>
        <w:jc w:val="both"/>
        <w:rPr>
          <w:rStyle w:val="itemtext1"/>
          <w:rFonts w:ascii="Times New Roman" w:hAnsi="Times New Roman" w:cs="Times New Roman"/>
          <w:color w:val="auto"/>
          <w:sz w:val="24"/>
          <w:szCs w:val="24"/>
          <w:lang w:val="en-US"/>
        </w:rPr>
      </w:pPr>
      <w:r w:rsidRPr="00744B2C">
        <w:rPr>
          <w:rStyle w:val="itemtext1"/>
          <w:rFonts w:ascii="Times New Roman" w:hAnsi="Times New Roman" w:cs="Times New Roman"/>
          <w:color w:val="auto"/>
          <w:sz w:val="24"/>
          <w:szCs w:val="24"/>
          <w:lang w:val="en-US"/>
        </w:rPr>
        <w:t xml:space="preserve">On July 20, 2022, </w:t>
      </w:r>
      <w:proofErr w:type="spellStart"/>
      <w:r w:rsidRPr="00744B2C">
        <w:rPr>
          <w:rStyle w:val="itemtext1"/>
          <w:rFonts w:ascii="Times New Roman" w:hAnsi="Times New Roman" w:cs="Times New Roman"/>
          <w:color w:val="auto"/>
          <w:sz w:val="24"/>
          <w:szCs w:val="24"/>
          <w:lang w:val="en-US"/>
        </w:rPr>
        <w:t>KoshKal</w:t>
      </w:r>
      <w:proofErr w:type="spellEnd"/>
      <w:r w:rsidRPr="00744B2C">
        <w:rPr>
          <w:rStyle w:val="itemtext1"/>
          <w:rFonts w:ascii="Times New Roman" w:hAnsi="Times New Roman" w:cs="Times New Roman"/>
          <w:color w:val="auto"/>
          <w:sz w:val="24"/>
          <w:szCs w:val="24"/>
          <w:lang w:val="en-US"/>
        </w:rPr>
        <w:t xml:space="preserve"> LLP informed UKTM</w:t>
      </w:r>
      <w:r>
        <w:rPr>
          <w:rStyle w:val="itemtext1"/>
          <w:rFonts w:ascii="Times New Roman" w:hAnsi="Times New Roman" w:cs="Times New Roman"/>
          <w:color w:val="auto"/>
          <w:sz w:val="24"/>
          <w:szCs w:val="24"/>
          <w:lang w:val="en-US"/>
        </w:rPr>
        <w:t>P</w:t>
      </w:r>
      <w:r w:rsidRPr="00744B2C">
        <w:rPr>
          <w:rStyle w:val="itemtext1"/>
          <w:rFonts w:ascii="Times New Roman" w:hAnsi="Times New Roman" w:cs="Times New Roman"/>
          <w:color w:val="auto"/>
          <w:sz w:val="24"/>
          <w:szCs w:val="24"/>
          <w:lang w:val="en-US"/>
        </w:rPr>
        <w:t xml:space="preserve"> JSC that it </w:t>
      </w:r>
      <w:r>
        <w:rPr>
          <w:rStyle w:val="itemtext1"/>
          <w:rFonts w:ascii="Times New Roman" w:hAnsi="Times New Roman" w:cs="Times New Roman"/>
          <w:color w:val="auto"/>
          <w:sz w:val="24"/>
          <w:szCs w:val="24"/>
          <w:lang w:val="en-US"/>
        </w:rPr>
        <w:t>is</w:t>
      </w:r>
      <w:r w:rsidRPr="00744B2C">
        <w:rPr>
          <w:rStyle w:val="itemtext1"/>
          <w:rFonts w:ascii="Times New Roman" w:hAnsi="Times New Roman" w:cs="Times New Roman"/>
          <w:color w:val="auto"/>
          <w:sz w:val="24"/>
          <w:szCs w:val="24"/>
          <w:lang w:val="en-US"/>
        </w:rPr>
        <w:t xml:space="preserve"> impossible to provide a qualified audit opinion on the financial statements of UKTM</w:t>
      </w:r>
      <w:r>
        <w:rPr>
          <w:rStyle w:val="itemtext1"/>
          <w:rFonts w:ascii="Times New Roman" w:hAnsi="Times New Roman" w:cs="Times New Roman"/>
          <w:color w:val="auto"/>
          <w:sz w:val="24"/>
          <w:szCs w:val="24"/>
          <w:lang w:val="en-US"/>
        </w:rPr>
        <w:t>P</w:t>
      </w:r>
      <w:r w:rsidRPr="00744B2C">
        <w:rPr>
          <w:rStyle w:val="itemtext1"/>
          <w:rFonts w:ascii="Times New Roman" w:hAnsi="Times New Roman" w:cs="Times New Roman"/>
          <w:color w:val="auto"/>
          <w:sz w:val="24"/>
          <w:szCs w:val="24"/>
          <w:lang w:val="en-US"/>
        </w:rPr>
        <w:t xml:space="preserve"> JSC for 2022 due to change in the main activity.</w:t>
      </w:r>
    </w:p>
    <w:p w14:paraId="152E9A34" w14:textId="77777777" w:rsidR="00FC4224" w:rsidRDefault="00FC4224" w:rsidP="00FC4224">
      <w:pPr>
        <w:pStyle w:val="a6"/>
        <w:ind w:firstLine="708"/>
        <w:jc w:val="both"/>
        <w:rPr>
          <w:rStyle w:val="itemtext1"/>
          <w:rFonts w:ascii="Times New Roman" w:hAnsi="Times New Roman" w:cs="Times New Roman"/>
          <w:color w:val="auto"/>
          <w:sz w:val="24"/>
          <w:szCs w:val="24"/>
          <w:lang w:val="en-US"/>
        </w:rPr>
      </w:pPr>
      <w:r w:rsidRPr="00744B2C">
        <w:rPr>
          <w:rStyle w:val="itemtext1"/>
          <w:rFonts w:ascii="Times New Roman" w:hAnsi="Times New Roman" w:cs="Times New Roman"/>
          <w:color w:val="auto"/>
          <w:sz w:val="24"/>
          <w:szCs w:val="24"/>
          <w:lang w:val="en-US"/>
        </w:rPr>
        <w:t xml:space="preserve">The issue of determining the audit </w:t>
      </w:r>
      <w:r>
        <w:rPr>
          <w:rStyle w:val="itemtext1"/>
          <w:rFonts w:ascii="Times New Roman" w:hAnsi="Times New Roman" w:cs="Times New Roman"/>
          <w:color w:val="auto"/>
          <w:sz w:val="24"/>
          <w:szCs w:val="24"/>
          <w:lang w:val="en-US"/>
        </w:rPr>
        <w:t>company</w:t>
      </w:r>
      <w:r w:rsidRPr="00744B2C">
        <w:rPr>
          <w:rStyle w:val="itemtext1"/>
          <w:rFonts w:ascii="Times New Roman" w:hAnsi="Times New Roman" w:cs="Times New Roman"/>
          <w:color w:val="auto"/>
          <w:sz w:val="24"/>
          <w:szCs w:val="24"/>
          <w:lang w:val="en-US"/>
        </w:rPr>
        <w:t xml:space="preserve">, in accordance with subparagraph 6 of paragraph 1 of Article 36 of the Law on JSC, belongs to the exclusive competence of the General Meeting of Shareholders. </w:t>
      </w:r>
    </w:p>
    <w:p w14:paraId="0AC7A423" w14:textId="1C7A8106" w:rsidR="00FC4224" w:rsidRPr="00744B2C" w:rsidRDefault="00FC4224" w:rsidP="001F3104">
      <w:pPr>
        <w:pStyle w:val="a6"/>
        <w:ind w:firstLine="708"/>
        <w:jc w:val="both"/>
        <w:rPr>
          <w:rStyle w:val="itemtext1"/>
          <w:rFonts w:ascii="Times New Roman" w:hAnsi="Times New Roman" w:cs="Times New Roman"/>
          <w:color w:val="auto"/>
          <w:sz w:val="24"/>
          <w:szCs w:val="24"/>
          <w:lang w:val="en-US"/>
        </w:rPr>
      </w:pPr>
      <w:r w:rsidRPr="00744B2C">
        <w:rPr>
          <w:rStyle w:val="itemtext1"/>
          <w:rFonts w:ascii="Times New Roman" w:hAnsi="Times New Roman" w:cs="Times New Roman"/>
          <w:color w:val="auto"/>
          <w:sz w:val="24"/>
          <w:szCs w:val="24"/>
          <w:lang w:val="en-US"/>
        </w:rPr>
        <w:t xml:space="preserve">In this connection, </w:t>
      </w:r>
      <w:r w:rsidR="001F3104">
        <w:rPr>
          <w:rStyle w:val="itemtext1"/>
          <w:rFonts w:ascii="Times New Roman" w:hAnsi="Times New Roman" w:cs="Times New Roman"/>
          <w:color w:val="auto"/>
          <w:sz w:val="24"/>
          <w:szCs w:val="24"/>
          <w:lang w:val="en-US"/>
        </w:rPr>
        <w:t>t</w:t>
      </w:r>
      <w:r w:rsidRPr="00744B2C">
        <w:rPr>
          <w:rStyle w:val="itemtext1"/>
          <w:rFonts w:ascii="Times New Roman" w:hAnsi="Times New Roman" w:cs="Times New Roman"/>
          <w:color w:val="auto"/>
          <w:sz w:val="24"/>
          <w:szCs w:val="24"/>
          <w:lang w:val="en-US"/>
        </w:rPr>
        <w:t xml:space="preserve">o conduct </w:t>
      </w:r>
      <w:r>
        <w:rPr>
          <w:rStyle w:val="itemtext1"/>
          <w:rFonts w:ascii="Times New Roman" w:hAnsi="Times New Roman" w:cs="Times New Roman"/>
          <w:color w:val="auto"/>
          <w:sz w:val="24"/>
          <w:szCs w:val="24"/>
          <w:lang w:val="en-US"/>
        </w:rPr>
        <w:t>the</w:t>
      </w:r>
      <w:r w:rsidRPr="00744B2C">
        <w:rPr>
          <w:rStyle w:val="itemtext1"/>
          <w:rFonts w:ascii="Times New Roman" w:hAnsi="Times New Roman" w:cs="Times New Roman"/>
          <w:color w:val="auto"/>
          <w:sz w:val="24"/>
          <w:szCs w:val="24"/>
          <w:lang w:val="en-US"/>
        </w:rPr>
        <w:t xml:space="preserve"> audit of the Company for 2022, it is proposed to the extraordinary general meeting of shareholders to approve </w:t>
      </w:r>
      <w:r>
        <w:rPr>
          <w:rStyle w:val="itemtext1"/>
          <w:rFonts w:ascii="Times New Roman" w:hAnsi="Times New Roman" w:cs="Times New Roman"/>
          <w:color w:val="auto"/>
          <w:sz w:val="24"/>
          <w:szCs w:val="24"/>
          <w:lang w:val="en-US"/>
        </w:rPr>
        <w:t>the</w:t>
      </w:r>
      <w:r w:rsidRPr="00744B2C">
        <w:rPr>
          <w:rStyle w:val="itemtext1"/>
          <w:rFonts w:ascii="Times New Roman" w:hAnsi="Times New Roman" w:cs="Times New Roman"/>
          <w:color w:val="auto"/>
          <w:sz w:val="24"/>
          <w:szCs w:val="24"/>
          <w:lang w:val="en-US"/>
        </w:rPr>
        <w:t xml:space="preserve"> audit </w:t>
      </w:r>
      <w:r>
        <w:rPr>
          <w:rStyle w:val="itemtext1"/>
          <w:rFonts w:ascii="Times New Roman" w:hAnsi="Times New Roman" w:cs="Times New Roman"/>
          <w:color w:val="auto"/>
          <w:sz w:val="24"/>
          <w:szCs w:val="24"/>
          <w:lang w:val="en-US"/>
        </w:rPr>
        <w:t>company</w:t>
      </w:r>
      <w:r w:rsidRPr="00744B2C">
        <w:rPr>
          <w:rStyle w:val="itemtext1"/>
          <w:rFonts w:ascii="Times New Roman" w:hAnsi="Times New Roman" w:cs="Times New Roman"/>
          <w:color w:val="auto"/>
          <w:sz w:val="24"/>
          <w:szCs w:val="24"/>
          <w:lang w:val="en-US"/>
        </w:rPr>
        <w:t xml:space="preserve"> - Moore Kazakhstan LLP.</w:t>
      </w:r>
    </w:p>
    <w:p w14:paraId="27F097A7" w14:textId="77777777" w:rsidR="00FC4224" w:rsidRPr="00744B2C" w:rsidRDefault="00FC4224" w:rsidP="00FC4224">
      <w:pPr>
        <w:pStyle w:val="a6"/>
        <w:ind w:firstLine="708"/>
        <w:jc w:val="both"/>
        <w:rPr>
          <w:rStyle w:val="itemtext1"/>
          <w:rFonts w:ascii="Times New Roman" w:hAnsi="Times New Roman" w:cs="Times New Roman"/>
          <w:color w:val="auto"/>
          <w:sz w:val="24"/>
          <w:szCs w:val="24"/>
          <w:lang w:val="en-US"/>
        </w:rPr>
      </w:pPr>
      <w:r w:rsidRPr="00744B2C">
        <w:rPr>
          <w:rStyle w:val="itemtext1"/>
          <w:rFonts w:ascii="Times New Roman" w:hAnsi="Times New Roman" w:cs="Times New Roman"/>
          <w:color w:val="auto"/>
          <w:sz w:val="24"/>
          <w:szCs w:val="24"/>
          <w:lang w:val="en-US"/>
        </w:rPr>
        <w:t xml:space="preserve">Moore Kazakhstan LLP has a state license to engage in auditing activities, issued in accordance with the legislation of the Republic of Kazakhstan, and is included in the list of audit </w:t>
      </w:r>
      <w:r>
        <w:rPr>
          <w:rStyle w:val="itemtext1"/>
          <w:rFonts w:ascii="Times New Roman" w:hAnsi="Times New Roman" w:cs="Times New Roman"/>
          <w:color w:val="auto"/>
          <w:sz w:val="24"/>
          <w:szCs w:val="24"/>
          <w:lang w:val="en-US"/>
        </w:rPr>
        <w:t>companies</w:t>
      </w:r>
      <w:r w:rsidRPr="00744B2C">
        <w:rPr>
          <w:rStyle w:val="itemtext1"/>
          <w:rFonts w:ascii="Times New Roman" w:hAnsi="Times New Roman" w:cs="Times New Roman"/>
          <w:color w:val="auto"/>
          <w:sz w:val="24"/>
          <w:szCs w:val="24"/>
          <w:lang w:val="en-US"/>
        </w:rPr>
        <w:t xml:space="preserve"> recognized by KASE in category I. Moore Kazakhstan LLP is a member of the Professional Auditing Organization "The College of Auditors of Kazakhstan", has been operating in the Kazakhstan market for 18 years.</w:t>
      </w:r>
    </w:p>
    <w:p w14:paraId="53F69957" w14:textId="77777777" w:rsidR="00FC4224" w:rsidRPr="00744B2C" w:rsidRDefault="00FC4224" w:rsidP="00FC4224">
      <w:pPr>
        <w:pStyle w:val="a6"/>
        <w:ind w:firstLine="708"/>
        <w:jc w:val="both"/>
        <w:rPr>
          <w:rStyle w:val="itemtext1"/>
          <w:rFonts w:ascii="Times New Roman" w:hAnsi="Times New Roman" w:cs="Times New Roman"/>
          <w:color w:val="auto"/>
          <w:sz w:val="24"/>
          <w:szCs w:val="24"/>
          <w:lang w:val="en-US"/>
        </w:rPr>
      </w:pPr>
      <w:r w:rsidRPr="00744B2C">
        <w:rPr>
          <w:rStyle w:val="itemtext1"/>
          <w:rFonts w:ascii="Times New Roman" w:hAnsi="Times New Roman" w:cs="Times New Roman"/>
          <w:color w:val="auto"/>
          <w:sz w:val="24"/>
          <w:szCs w:val="24"/>
          <w:lang w:val="en-US"/>
        </w:rPr>
        <w:t>Moore Kazakhstan LLP is a member of one of the largest networks of international audit, accounting and consulting firms - Moore Global, headquartered in London.</w:t>
      </w:r>
    </w:p>
    <w:p w14:paraId="366576DF" w14:textId="77777777" w:rsidR="00FC4224" w:rsidRPr="00744B2C" w:rsidRDefault="00FC4224" w:rsidP="00FC4224">
      <w:pPr>
        <w:pStyle w:val="a6"/>
        <w:ind w:firstLine="708"/>
        <w:jc w:val="both"/>
        <w:rPr>
          <w:rStyle w:val="itemtext1"/>
          <w:rFonts w:ascii="Times New Roman" w:hAnsi="Times New Roman" w:cs="Times New Roman"/>
          <w:color w:val="auto"/>
          <w:sz w:val="24"/>
          <w:szCs w:val="24"/>
          <w:lang w:val="en-US"/>
        </w:rPr>
      </w:pPr>
      <w:r w:rsidRPr="00744B2C">
        <w:rPr>
          <w:rStyle w:val="itemtext1"/>
          <w:rFonts w:ascii="Times New Roman" w:hAnsi="Times New Roman" w:cs="Times New Roman"/>
          <w:color w:val="auto"/>
          <w:sz w:val="24"/>
          <w:szCs w:val="24"/>
          <w:lang w:val="en-US"/>
        </w:rPr>
        <w:t>Currently, Moore Kazakhstan LLP is the auditor of many joint-stock Kazakhstani companies listed on the stock exchange.</w:t>
      </w:r>
    </w:p>
    <w:p w14:paraId="6D8E21CD" w14:textId="22B47529" w:rsidR="00FC4224" w:rsidRDefault="00FC4224" w:rsidP="00FC4224">
      <w:pPr>
        <w:pStyle w:val="a6"/>
        <w:ind w:firstLine="708"/>
        <w:jc w:val="both"/>
        <w:rPr>
          <w:rStyle w:val="itemtext1"/>
          <w:rFonts w:ascii="Times New Roman" w:hAnsi="Times New Roman" w:cs="Times New Roman"/>
          <w:color w:val="auto"/>
          <w:sz w:val="24"/>
          <w:szCs w:val="24"/>
          <w:lang w:val="en-US"/>
        </w:rPr>
      </w:pPr>
      <w:r w:rsidRPr="00744B2C">
        <w:rPr>
          <w:rStyle w:val="itemtext1"/>
          <w:rFonts w:ascii="Times New Roman" w:hAnsi="Times New Roman" w:cs="Times New Roman"/>
          <w:color w:val="auto"/>
          <w:sz w:val="24"/>
          <w:szCs w:val="24"/>
          <w:lang w:val="en-US"/>
        </w:rPr>
        <w:t>In terms of depth and scope of services, the work of Moore Kazakhstan LLP is identical to the Big Four companies. The services of Moore Kazakhstan LLP are distinguished by their practicality, personal approach to the needs of customers and international quality at the best prices.</w:t>
      </w:r>
    </w:p>
    <w:p w14:paraId="6AE888E6" w14:textId="4C1C048E" w:rsidR="001F3104" w:rsidRDefault="001F3104" w:rsidP="001F3104">
      <w:pPr>
        <w:pStyle w:val="a6"/>
        <w:ind w:firstLine="709"/>
        <w:jc w:val="both"/>
        <w:rPr>
          <w:rStyle w:val="itemtext1"/>
          <w:rFonts w:ascii="Times New Roman" w:hAnsi="Times New Roman" w:cs="Times New Roman"/>
          <w:color w:val="auto"/>
          <w:sz w:val="24"/>
          <w:szCs w:val="24"/>
          <w:lang w:val="en-US"/>
        </w:rPr>
      </w:pPr>
      <w:r w:rsidRPr="00744B2C">
        <w:rPr>
          <w:rStyle w:val="itemtext1"/>
          <w:rFonts w:ascii="Times New Roman" w:hAnsi="Times New Roman" w:cs="Times New Roman"/>
          <w:color w:val="auto"/>
          <w:sz w:val="24"/>
          <w:szCs w:val="24"/>
          <w:lang w:val="en-US"/>
        </w:rPr>
        <w:t>Considering the foregoing,</w:t>
      </w:r>
      <w:r>
        <w:rPr>
          <w:rStyle w:val="itemtext1"/>
          <w:rFonts w:ascii="Times New Roman" w:hAnsi="Times New Roman" w:cs="Times New Roman"/>
          <w:color w:val="auto"/>
          <w:sz w:val="24"/>
          <w:szCs w:val="24"/>
          <w:lang w:val="en-US"/>
        </w:rPr>
        <w:t xml:space="preserve"> it is proposed to cancel the decision of the Annual General Meeting of UKTMP JSC shareholders dd. July 14, 2022 regarding the auditor of the Company for 2022 and to define Moore Kazakhstan LLP as the auditor for 2022</w:t>
      </w:r>
      <w:r w:rsidRPr="00CD33DF">
        <w:rPr>
          <w:rStyle w:val="itemtext1"/>
          <w:rFonts w:ascii="Times New Roman" w:hAnsi="Times New Roman" w:cs="Times New Roman"/>
          <w:color w:val="auto"/>
          <w:sz w:val="24"/>
          <w:szCs w:val="24"/>
          <w:lang w:val="en-US"/>
        </w:rPr>
        <w:t>.</w:t>
      </w:r>
    </w:p>
    <w:p w14:paraId="7FFF5F49" w14:textId="77777777" w:rsidR="001F3104" w:rsidRPr="00744B2C" w:rsidRDefault="001F3104" w:rsidP="00FC4224">
      <w:pPr>
        <w:pStyle w:val="a6"/>
        <w:ind w:firstLine="708"/>
        <w:jc w:val="both"/>
        <w:rPr>
          <w:rStyle w:val="itemtext1"/>
          <w:rFonts w:ascii="Times New Roman" w:hAnsi="Times New Roman" w:cs="Times New Roman"/>
          <w:color w:val="auto"/>
          <w:sz w:val="24"/>
          <w:szCs w:val="24"/>
          <w:lang w:val="en-US"/>
        </w:rPr>
      </w:pPr>
    </w:p>
    <w:p w14:paraId="39BE639A" w14:textId="77777777" w:rsidR="0079326D" w:rsidRPr="009E17EC" w:rsidRDefault="0079326D" w:rsidP="0079326D">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No.1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79326D" w:rsidRPr="0021334D" w14:paraId="14DC9F0D" w14:textId="77777777" w:rsidTr="00870D17">
        <w:trPr>
          <w:trHeight w:val="244"/>
        </w:trPr>
        <w:tc>
          <w:tcPr>
            <w:tcW w:w="9322" w:type="dxa"/>
          </w:tcPr>
          <w:p w14:paraId="57FFD44D" w14:textId="77777777" w:rsidR="0079326D" w:rsidRPr="009E17EC" w:rsidRDefault="0079326D"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79326D" w:rsidRPr="0021334D" w14:paraId="1302DFAC" w14:textId="77777777" w:rsidTr="00870D17">
              <w:tc>
                <w:tcPr>
                  <w:tcW w:w="2274" w:type="dxa"/>
                </w:tcPr>
                <w:p w14:paraId="0C806126" w14:textId="77777777" w:rsidR="0079326D" w:rsidRPr="0021334D" w:rsidRDefault="0079326D" w:rsidP="00870D17">
                  <w:pPr>
                    <w:pStyle w:val="Default"/>
                    <w:jc w:val="center"/>
                    <w:rPr>
                      <w:b/>
                      <w:bCs/>
                      <w:color w:val="000000" w:themeColor="text1"/>
                    </w:rPr>
                  </w:pPr>
                  <w:r w:rsidRPr="00A43F35">
                    <w:rPr>
                      <w:b/>
                      <w:bCs/>
                      <w:lang w:val="en-US"/>
                    </w:rPr>
                    <w:t>AYE</w:t>
                  </w:r>
                </w:p>
              </w:tc>
              <w:tc>
                <w:tcPr>
                  <w:tcW w:w="2274" w:type="dxa"/>
                </w:tcPr>
                <w:p w14:paraId="341B93BF" w14:textId="77777777" w:rsidR="0079326D" w:rsidRPr="0021334D" w:rsidRDefault="0079326D" w:rsidP="00870D17">
                  <w:pPr>
                    <w:pStyle w:val="Default"/>
                    <w:jc w:val="center"/>
                    <w:rPr>
                      <w:b/>
                      <w:bCs/>
                      <w:color w:val="000000" w:themeColor="text1"/>
                    </w:rPr>
                  </w:pPr>
                  <w:r w:rsidRPr="00A43F35">
                    <w:rPr>
                      <w:b/>
                      <w:bCs/>
                      <w:lang w:val="en-US"/>
                    </w:rPr>
                    <w:t>NAY</w:t>
                  </w:r>
                </w:p>
              </w:tc>
              <w:tc>
                <w:tcPr>
                  <w:tcW w:w="2274" w:type="dxa"/>
                </w:tcPr>
                <w:p w14:paraId="20FFCEEB" w14:textId="77777777" w:rsidR="0079326D" w:rsidRPr="0021334D" w:rsidRDefault="0079326D" w:rsidP="00870D17">
                  <w:pPr>
                    <w:pStyle w:val="Default"/>
                    <w:jc w:val="center"/>
                    <w:rPr>
                      <w:b/>
                      <w:bCs/>
                      <w:color w:val="000000" w:themeColor="text1"/>
                    </w:rPr>
                  </w:pPr>
                  <w:r>
                    <w:rPr>
                      <w:rFonts w:eastAsia="Times New Roman"/>
                      <w:b/>
                      <w:bCs/>
                      <w:lang w:val="en-US" w:eastAsia="ru-RU"/>
                    </w:rPr>
                    <w:t>ABSTAINED</w:t>
                  </w:r>
                </w:p>
              </w:tc>
              <w:tc>
                <w:tcPr>
                  <w:tcW w:w="2274" w:type="dxa"/>
                </w:tcPr>
                <w:p w14:paraId="10B1E09F" w14:textId="77777777" w:rsidR="0079326D" w:rsidRPr="0021334D" w:rsidRDefault="0079326D" w:rsidP="00870D17">
                  <w:pPr>
                    <w:pStyle w:val="Default"/>
                    <w:jc w:val="center"/>
                    <w:rPr>
                      <w:b/>
                      <w:bCs/>
                      <w:color w:val="000000" w:themeColor="text1"/>
                    </w:rPr>
                  </w:pPr>
                  <w:r w:rsidRPr="005751F0">
                    <w:rPr>
                      <w:rFonts w:eastAsia="Times New Roman"/>
                      <w:b/>
                      <w:bCs/>
                      <w:lang w:eastAsia="ru-RU"/>
                    </w:rPr>
                    <w:t>NOTE</w:t>
                  </w:r>
                </w:p>
              </w:tc>
            </w:tr>
            <w:tr w:rsidR="0079326D" w:rsidRPr="0021334D" w14:paraId="30FA6EEE" w14:textId="77777777" w:rsidTr="00870D17">
              <w:trPr>
                <w:trHeight w:val="418"/>
              </w:trPr>
              <w:tc>
                <w:tcPr>
                  <w:tcW w:w="2274" w:type="dxa"/>
                </w:tcPr>
                <w:p w14:paraId="704B8DE4" w14:textId="77777777" w:rsidR="0079326D" w:rsidRPr="0021334D" w:rsidRDefault="0079326D" w:rsidP="00870D17">
                  <w:pPr>
                    <w:pStyle w:val="Default"/>
                    <w:jc w:val="center"/>
                    <w:rPr>
                      <w:b/>
                      <w:bCs/>
                      <w:color w:val="000000" w:themeColor="text1"/>
                    </w:rPr>
                  </w:pPr>
                </w:p>
              </w:tc>
              <w:tc>
                <w:tcPr>
                  <w:tcW w:w="2274" w:type="dxa"/>
                </w:tcPr>
                <w:p w14:paraId="1D8F5DD0" w14:textId="77777777" w:rsidR="0079326D" w:rsidRPr="0021334D" w:rsidRDefault="0079326D" w:rsidP="00870D17">
                  <w:pPr>
                    <w:pStyle w:val="Default"/>
                    <w:jc w:val="center"/>
                    <w:rPr>
                      <w:b/>
                      <w:bCs/>
                      <w:color w:val="000000" w:themeColor="text1"/>
                    </w:rPr>
                  </w:pPr>
                </w:p>
              </w:tc>
              <w:tc>
                <w:tcPr>
                  <w:tcW w:w="2274" w:type="dxa"/>
                </w:tcPr>
                <w:p w14:paraId="200EC350" w14:textId="77777777" w:rsidR="0079326D" w:rsidRPr="0021334D" w:rsidRDefault="0079326D" w:rsidP="00870D17">
                  <w:pPr>
                    <w:pStyle w:val="Default"/>
                    <w:jc w:val="center"/>
                    <w:rPr>
                      <w:b/>
                      <w:bCs/>
                      <w:color w:val="000000" w:themeColor="text1"/>
                    </w:rPr>
                  </w:pPr>
                </w:p>
              </w:tc>
              <w:tc>
                <w:tcPr>
                  <w:tcW w:w="2274" w:type="dxa"/>
                </w:tcPr>
                <w:p w14:paraId="7167AA3A" w14:textId="77777777" w:rsidR="0079326D" w:rsidRPr="0021334D" w:rsidRDefault="0079326D" w:rsidP="00870D17">
                  <w:pPr>
                    <w:pStyle w:val="Default"/>
                    <w:jc w:val="center"/>
                    <w:rPr>
                      <w:b/>
                      <w:bCs/>
                      <w:color w:val="000000" w:themeColor="text1"/>
                    </w:rPr>
                  </w:pPr>
                </w:p>
              </w:tc>
            </w:tr>
          </w:tbl>
          <w:p w14:paraId="127E5DAE" w14:textId="77777777" w:rsidR="0079326D" w:rsidRPr="0021334D" w:rsidRDefault="0079326D" w:rsidP="00870D17">
            <w:pPr>
              <w:pStyle w:val="Default"/>
              <w:rPr>
                <w:color w:val="000000" w:themeColor="text1"/>
              </w:rPr>
            </w:pPr>
          </w:p>
        </w:tc>
      </w:tr>
    </w:tbl>
    <w:p w14:paraId="6ECE6A18" w14:textId="77777777" w:rsidR="0079326D" w:rsidRPr="009E17EC" w:rsidRDefault="0079326D" w:rsidP="0079326D">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7FC919A5" w14:textId="77777777" w:rsidR="0079326D" w:rsidRPr="009E17EC" w:rsidRDefault="0079326D" w:rsidP="0079326D">
      <w:pPr>
        <w:spacing w:after="0" w:line="240" w:lineRule="auto"/>
        <w:rPr>
          <w:rFonts w:ascii="Times New Roman" w:hAnsi="Times New Roman" w:cs="Times New Roman"/>
          <w:color w:val="000000" w:themeColor="text1"/>
          <w:sz w:val="24"/>
          <w:szCs w:val="24"/>
          <w:lang w:val="en-US"/>
        </w:rPr>
      </w:pPr>
    </w:p>
    <w:p w14:paraId="60E9C3C1" w14:textId="0F46BF42" w:rsidR="0079326D" w:rsidRPr="006C4CBA" w:rsidRDefault="0079326D" w:rsidP="0079326D">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69E3FB81" w14:textId="7AD0336D" w:rsidR="005D5831" w:rsidRDefault="005D5831" w:rsidP="003212DE">
      <w:pPr>
        <w:pStyle w:val="a6"/>
        <w:ind w:firstLine="709"/>
        <w:jc w:val="both"/>
        <w:rPr>
          <w:rFonts w:ascii="Times New Roman" w:hAnsi="Times New Roman" w:cs="Times New Roman"/>
          <w:b/>
          <w:bCs/>
          <w:i/>
          <w:iCs/>
          <w:color w:val="000000" w:themeColor="text1"/>
          <w:sz w:val="24"/>
          <w:szCs w:val="24"/>
          <w:u w:val="single"/>
          <w:lang w:val="en-US"/>
        </w:rPr>
      </w:pPr>
    </w:p>
    <w:p w14:paraId="2051E5A5" w14:textId="77777777" w:rsidR="00112B33" w:rsidRPr="0079326D" w:rsidRDefault="00112B33" w:rsidP="003212DE">
      <w:pPr>
        <w:pStyle w:val="a6"/>
        <w:ind w:firstLine="709"/>
        <w:jc w:val="both"/>
        <w:rPr>
          <w:rFonts w:ascii="Times New Roman" w:hAnsi="Times New Roman" w:cs="Times New Roman"/>
          <w:b/>
          <w:bCs/>
          <w:i/>
          <w:iCs/>
          <w:color w:val="000000" w:themeColor="text1"/>
          <w:sz w:val="24"/>
          <w:szCs w:val="24"/>
          <w:u w:val="single"/>
          <w:lang w:val="en-US"/>
        </w:rPr>
      </w:pPr>
    </w:p>
    <w:p w14:paraId="05DEF63E" w14:textId="77777777" w:rsidR="0079326D" w:rsidRPr="007F4D7A" w:rsidRDefault="0079326D" w:rsidP="0079326D">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No.2 of the agenda</w:t>
      </w:r>
      <w:r w:rsidRPr="007F4D7A">
        <w:rPr>
          <w:b/>
          <w:bCs/>
          <w:i/>
          <w:iCs/>
          <w:color w:val="000000" w:themeColor="text1"/>
          <w:lang w:val="en-US"/>
        </w:rPr>
        <w:t>:</w:t>
      </w:r>
    </w:p>
    <w:p w14:paraId="415E4443" w14:textId="6C2B8137" w:rsidR="00124D5F" w:rsidRPr="001F3104" w:rsidRDefault="00124D5F" w:rsidP="00124D5F">
      <w:pPr>
        <w:pStyle w:val="a6"/>
        <w:ind w:firstLine="709"/>
        <w:jc w:val="both"/>
        <w:rPr>
          <w:rFonts w:ascii="Times New Roman" w:hAnsi="Times New Roman" w:cs="Times New Roman"/>
          <w:i/>
          <w:iCs/>
          <w:color w:val="000000" w:themeColor="text1"/>
          <w:sz w:val="24"/>
          <w:szCs w:val="24"/>
          <w:lang w:val="en-US"/>
        </w:rPr>
      </w:pPr>
      <w:r w:rsidRPr="001F3104">
        <w:rPr>
          <w:rFonts w:ascii="Times New Roman" w:hAnsi="Times New Roman" w:cs="Times New Roman"/>
          <w:i/>
          <w:iCs/>
          <w:color w:val="000000" w:themeColor="text1"/>
          <w:sz w:val="24"/>
          <w:szCs w:val="24"/>
          <w:lang w:val="en-US"/>
        </w:rPr>
        <w:t>2.</w:t>
      </w:r>
      <w:r w:rsidR="0079326D" w:rsidRPr="001F3104">
        <w:rPr>
          <w:rFonts w:ascii="Times New Roman" w:hAnsi="Times New Roman" w:cs="Times New Roman"/>
          <w:i/>
          <w:iCs/>
          <w:color w:val="000000" w:themeColor="text1"/>
          <w:sz w:val="24"/>
          <w:szCs w:val="24"/>
          <w:lang w:val="en-US" w:eastAsia="ru-RU"/>
        </w:rPr>
        <w:t xml:space="preserve"> </w:t>
      </w:r>
      <w:r w:rsidR="001F3104" w:rsidRPr="001F3104">
        <w:rPr>
          <w:rFonts w:ascii="Times New Roman" w:hAnsi="Times New Roman" w:cs="Times New Roman"/>
          <w:i/>
          <w:iCs/>
          <w:color w:val="000000" w:themeColor="text1"/>
          <w:sz w:val="24"/>
          <w:szCs w:val="24"/>
          <w:lang w:val="en-US" w:eastAsia="ru-RU"/>
        </w:rPr>
        <w:t>On changes into UKTMP JSC Charter</w:t>
      </w:r>
      <w:r w:rsidRPr="001F3104">
        <w:rPr>
          <w:rFonts w:ascii="Times New Roman" w:hAnsi="Times New Roman" w:cs="Times New Roman"/>
          <w:i/>
          <w:iCs/>
          <w:color w:val="000000" w:themeColor="text1"/>
          <w:sz w:val="24"/>
          <w:szCs w:val="24"/>
          <w:lang w:val="en-US"/>
        </w:rPr>
        <w:t>.</w:t>
      </w:r>
    </w:p>
    <w:p w14:paraId="7D00F1EE" w14:textId="77777777" w:rsidR="001F3104" w:rsidRPr="007A43F8" w:rsidRDefault="001F3104" w:rsidP="001F3104">
      <w:pPr>
        <w:pStyle w:val="a6"/>
        <w:ind w:firstLine="709"/>
        <w:jc w:val="both"/>
        <w:rPr>
          <w:rFonts w:ascii="Times New Roman" w:hAnsi="Times New Roman" w:cs="Times New Roman"/>
          <w:sz w:val="24"/>
          <w:szCs w:val="24"/>
          <w:lang w:val="kk-KZ"/>
        </w:rPr>
      </w:pPr>
      <w:r w:rsidRPr="007A43F8">
        <w:rPr>
          <w:rFonts w:ascii="Times New Roman" w:hAnsi="Times New Roman" w:cs="Times New Roman"/>
          <w:sz w:val="24"/>
          <w:szCs w:val="24"/>
          <w:lang w:val="kk-KZ"/>
        </w:rPr>
        <w:t xml:space="preserve">Based on the Joint Decree of the East Kazakhstan Regional Akimat </w:t>
      </w:r>
      <w:r>
        <w:rPr>
          <w:rFonts w:ascii="Times New Roman" w:hAnsi="Times New Roman" w:cs="Times New Roman"/>
          <w:sz w:val="24"/>
          <w:szCs w:val="24"/>
          <w:lang w:val="en-US"/>
        </w:rPr>
        <w:t>dd.</w:t>
      </w:r>
      <w:r w:rsidRPr="007A43F8">
        <w:rPr>
          <w:rFonts w:ascii="Times New Roman" w:hAnsi="Times New Roman" w:cs="Times New Roman"/>
          <w:sz w:val="24"/>
          <w:szCs w:val="24"/>
          <w:lang w:val="kk-KZ"/>
        </w:rPr>
        <w:t xml:space="preserve"> March </w:t>
      </w:r>
      <w:r>
        <w:rPr>
          <w:rFonts w:ascii="Times New Roman" w:hAnsi="Times New Roman" w:cs="Times New Roman"/>
          <w:sz w:val="24"/>
          <w:szCs w:val="24"/>
          <w:lang w:val="en-US"/>
        </w:rPr>
        <w:t>0</w:t>
      </w:r>
      <w:r w:rsidRPr="007A43F8">
        <w:rPr>
          <w:rFonts w:ascii="Times New Roman" w:hAnsi="Times New Roman" w:cs="Times New Roman"/>
          <w:sz w:val="24"/>
          <w:szCs w:val="24"/>
          <w:lang w:val="kk-KZ"/>
        </w:rPr>
        <w:t xml:space="preserve">1, 2021 No. 42 and the Decision of the East Kazakhstan Regional Maslikhat </w:t>
      </w:r>
      <w:r>
        <w:rPr>
          <w:rFonts w:ascii="Times New Roman" w:hAnsi="Times New Roman" w:cs="Times New Roman"/>
          <w:sz w:val="24"/>
          <w:szCs w:val="24"/>
          <w:lang w:val="en-US"/>
        </w:rPr>
        <w:t>dd.</w:t>
      </w:r>
      <w:r w:rsidRPr="007A43F8">
        <w:rPr>
          <w:rFonts w:ascii="Times New Roman" w:hAnsi="Times New Roman" w:cs="Times New Roman"/>
          <w:sz w:val="24"/>
          <w:szCs w:val="24"/>
          <w:lang w:val="kk-KZ"/>
        </w:rPr>
        <w:t xml:space="preserve"> March </w:t>
      </w:r>
      <w:r>
        <w:rPr>
          <w:rFonts w:ascii="Times New Roman" w:hAnsi="Times New Roman" w:cs="Times New Roman"/>
          <w:sz w:val="24"/>
          <w:szCs w:val="24"/>
          <w:lang w:val="en-US"/>
        </w:rPr>
        <w:t>0</w:t>
      </w:r>
      <w:r w:rsidRPr="007A43F8">
        <w:rPr>
          <w:rFonts w:ascii="Times New Roman" w:hAnsi="Times New Roman" w:cs="Times New Roman"/>
          <w:sz w:val="24"/>
          <w:szCs w:val="24"/>
          <w:lang w:val="kk-KZ"/>
        </w:rPr>
        <w:t>3, 2021 No. 3/14-VII, in the city of Ust-Kamenogorsk, Mendeleev Street was renamed Bagdat Shayakhmetov Street.</w:t>
      </w:r>
    </w:p>
    <w:p w14:paraId="284E35B8" w14:textId="77777777" w:rsidR="001F3104" w:rsidRPr="007A43F8" w:rsidRDefault="001F3104" w:rsidP="001F3104">
      <w:pPr>
        <w:pStyle w:val="a6"/>
        <w:ind w:firstLine="709"/>
        <w:jc w:val="both"/>
        <w:rPr>
          <w:rFonts w:ascii="Times New Roman" w:hAnsi="Times New Roman" w:cs="Times New Roman"/>
          <w:sz w:val="24"/>
          <w:szCs w:val="24"/>
          <w:lang w:val="kk-KZ"/>
        </w:rPr>
      </w:pPr>
      <w:r w:rsidRPr="007A43F8">
        <w:rPr>
          <w:rFonts w:ascii="Times New Roman" w:hAnsi="Times New Roman" w:cs="Times New Roman"/>
          <w:sz w:val="24"/>
          <w:szCs w:val="24"/>
          <w:lang w:val="kk-KZ"/>
        </w:rPr>
        <w:t xml:space="preserve">On June </w:t>
      </w:r>
      <w:r>
        <w:rPr>
          <w:rFonts w:ascii="Times New Roman" w:hAnsi="Times New Roman" w:cs="Times New Roman"/>
          <w:sz w:val="24"/>
          <w:szCs w:val="24"/>
          <w:lang w:val="en-US"/>
        </w:rPr>
        <w:t>0</w:t>
      </w:r>
      <w:r w:rsidRPr="007A43F8">
        <w:rPr>
          <w:rFonts w:ascii="Times New Roman" w:hAnsi="Times New Roman" w:cs="Times New Roman"/>
          <w:sz w:val="24"/>
          <w:szCs w:val="24"/>
          <w:lang w:val="kk-KZ"/>
        </w:rPr>
        <w:t xml:space="preserve">1, 2022, the State Institution "Department of Land Relations, Architecture and Urban Planning of the city of Ust-Kamenogorsk" in the </w:t>
      </w:r>
      <w:r>
        <w:rPr>
          <w:rFonts w:ascii="Times New Roman" w:hAnsi="Times New Roman" w:cs="Times New Roman"/>
          <w:sz w:val="24"/>
          <w:szCs w:val="24"/>
          <w:lang w:val="en-US"/>
        </w:rPr>
        <w:t>settlement</w:t>
      </w:r>
      <w:r w:rsidRPr="007A43F8">
        <w:rPr>
          <w:rFonts w:ascii="Times New Roman" w:hAnsi="Times New Roman" w:cs="Times New Roman"/>
          <w:sz w:val="24"/>
          <w:szCs w:val="24"/>
          <w:lang w:val="kk-KZ"/>
        </w:rPr>
        <w:t xml:space="preserve"> of Novaya Sogra of the city of Ust-Kamenogorsk carried out an inventory of real estate in order to streamline the address data (in accordance with </w:t>
      </w:r>
      <w:r>
        <w:rPr>
          <w:rFonts w:ascii="Times New Roman" w:hAnsi="Times New Roman" w:cs="Times New Roman"/>
          <w:sz w:val="24"/>
          <w:szCs w:val="24"/>
          <w:lang w:val="en-US"/>
        </w:rPr>
        <w:t>p.</w:t>
      </w:r>
      <w:r w:rsidRPr="007A43F8">
        <w:rPr>
          <w:rFonts w:ascii="Times New Roman" w:hAnsi="Times New Roman" w:cs="Times New Roman"/>
          <w:sz w:val="24"/>
          <w:szCs w:val="24"/>
          <w:lang w:val="kk-KZ"/>
        </w:rPr>
        <w:t xml:space="preserve"> 1)</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of</w:t>
      </w:r>
      <w:r w:rsidRPr="007A43F8">
        <w:rPr>
          <w:rFonts w:ascii="Times New Roman" w:hAnsi="Times New Roman" w:cs="Times New Roman"/>
          <w:sz w:val="24"/>
          <w:szCs w:val="24"/>
          <w:lang w:val="kk-KZ"/>
        </w:rPr>
        <w:t xml:space="preserve"> </w:t>
      </w:r>
      <w:r>
        <w:rPr>
          <w:rFonts w:ascii="Times New Roman" w:hAnsi="Times New Roman" w:cs="Times New Roman"/>
          <w:sz w:val="24"/>
          <w:szCs w:val="24"/>
          <w:lang w:val="en-US"/>
        </w:rPr>
        <w:t>paragraph</w:t>
      </w:r>
      <w:r w:rsidRPr="007A43F8">
        <w:rPr>
          <w:rFonts w:ascii="Times New Roman" w:hAnsi="Times New Roman" w:cs="Times New Roman"/>
          <w:sz w:val="24"/>
          <w:szCs w:val="24"/>
          <w:lang w:val="kk-KZ"/>
        </w:rPr>
        <w:t xml:space="preserve"> 50 of the Rules for addressing objects real estate on the territory of the Republic of Kazakhstan, approved by the Joint Order of the Minister for Investment and Development of the Republic of Kazakhstan </w:t>
      </w:r>
      <w:r>
        <w:rPr>
          <w:rFonts w:ascii="Times New Roman" w:hAnsi="Times New Roman" w:cs="Times New Roman"/>
          <w:sz w:val="24"/>
          <w:szCs w:val="24"/>
          <w:lang w:val="en-US"/>
        </w:rPr>
        <w:t>dd.</w:t>
      </w:r>
      <w:r w:rsidRPr="007A43F8">
        <w:rPr>
          <w:rFonts w:ascii="Times New Roman" w:hAnsi="Times New Roman" w:cs="Times New Roman"/>
          <w:sz w:val="24"/>
          <w:szCs w:val="24"/>
          <w:lang w:val="kk-KZ"/>
        </w:rPr>
        <w:t xml:space="preserve"> December 28, 2015 No.1262 and the Minister of National Economy of the Republic of Kazakhstan </w:t>
      </w:r>
      <w:r>
        <w:rPr>
          <w:rFonts w:ascii="Times New Roman" w:hAnsi="Times New Roman" w:cs="Times New Roman"/>
          <w:sz w:val="24"/>
          <w:szCs w:val="24"/>
          <w:lang w:val="en-US"/>
        </w:rPr>
        <w:t>dd.</w:t>
      </w:r>
      <w:r w:rsidRPr="007A43F8">
        <w:rPr>
          <w:rFonts w:ascii="Times New Roman" w:hAnsi="Times New Roman" w:cs="Times New Roman"/>
          <w:sz w:val="24"/>
          <w:szCs w:val="24"/>
          <w:lang w:val="kk-KZ"/>
        </w:rPr>
        <w:t xml:space="preserve"> December 22, 2015 No.783).</w:t>
      </w:r>
    </w:p>
    <w:p w14:paraId="5B6F89DE" w14:textId="77777777" w:rsidR="001F3104" w:rsidRPr="007A43F8" w:rsidRDefault="001F3104" w:rsidP="001F3104">
      <w:pPr>
        <w:pStyle w:val="a6"/>
        <w:ind w:firstLine="709"/>
        <w:jc w:val="both"/>
        <w:rPr>
          <w:rFonts w:ascii="Times New Roman" w:hAnsi="Times New Roman" w:cs="Times New Roman"/>
          <w:sz w:val="24"/>
          <w:szCs w:val="24"/>
          <w:lang w:val="kk-KZ"/>
        </w:rPr>
      </w:pPr>
      <w:r w:rsidRPr="007A43F8">
        <w:rPr>
          <w:rFonts w:ascii="Times New Roman" w:hAnsi="Times New Roman" w:cs="Times New Roman"/>
          <w:sz w:val="24"/>
          <w:szCs w:val="24"/>
          <w:lang w:val="kk-KZ"/>
        </w:rPr>
        <w:lastRenderedPageBreak/>
        <w:t>According to the results of the inventory, Bagdat Shayakhmetov Street was extended from the intersection with Egorov Street to UKTM</w:t>
      </w:r>
      <w:r>
        <w:rPr>
          <w:rFonts w:ascii="Times New Roman" w:hAnsi="Times New Roman" w:cs="Times New Roman"/>
          <w:sz w:val="24"/>
          <w:szCs w:val="24"/>
          <w:lang w:val="en-US"/>
        </w:rPr>
        <w:t>P</w:t>
      </w:r>
      <w:r w:rsidRPr="007A43F8">
        <w:rPr>
          <w:rFonts w:ascii="Times New Roman" w:hAnsi="Times New Roman" w:cs="Times New Roman"/>
          <w:sz w:val="24"/>
          <w:szCs w:val="24"/>
          <w:lang w:val="kk-KZ"/>
        </w:rPr>
        <w:t xml:space="preserve"> JSC, with the assignment of new addresses to real estate objects located on it.</w:t>
      </w:r>
    </w:p>
    <w:p w14:paraId="6108E210" w14:textId="77777777" w:rsidR="001F3104" w:rsidRPr="007A43F8" w:rsidRDefault="001F3104" w:rsidP="001F3104">
      <w:pPr>
        <w:pStyle w:val="a6"/>
        <w:ind w:firstLine="709"/>
        <w:jc w:val="both"/>
        <w:rPr>
          <w:rFonts w:ascii="Times New Roman" w:hAnsi="Times New Roman" w:cs="Times New Roman"/>
          <w:sz w:val="24"/>
          <w:szCs w:val="24"/>
          <w:lang w:val="kk-KZ"/>
        </w:rPr>
      </w:pPr>
      <w:r w:rsidRPr="007A43F8">
        <w:rPr>
          <w:rFonts w:ascii="Times New Roman" w:hAnsi="Times New Roman" w:cs="Times New Roman"/>
          <w:sz w:val="24"/>
          <w:szCs w:val="24"/>
          <w:lang w:val="kk-KZ"/>
        </w:rPr>
        <w:t xml:space="preserve">According to subparagraph 1) of paragraph 1 of Article 36 of the Law on JSC, the introduction of amendments and additions to the </w:t>
      </w:r>
      <w:r>
        <w:rPr>
          <w:rFonts w:ascii="Times New Roman" w:hAnsi="Times New Roman" w:cs="Times New Roman"/>
          <w:sz w:val="24"/>
          <w:szCs w:val="24"/>
          <w:lang w:val="en-US"/>
        </w:rPr>
        <w:t>C</w:t>
      </w:r>
      <w:r w:rsidRPr="007A43F8">
        <w:rPr>
          <w:rFonts w:ascii="Times New Roman" w:hAnsi="Times New Roman" w:cs="Times New Roman"/>
          <w:sz w:val="24"/>
          <w:szCs w:val="24"/>
          <w:lang w:val="kk-KZ"/>
        </w:rPr>
        <w:t>harter of the company or its approval in a new edition belongs to the exclusive competence of the general meeting of shareholders.</w:t>
      </w:r>
    </w:p>
    <w:p w14:paraId="2CD5668A" w14:textId="7F12A554" w:rsidR="001F3104" w:rsidRDefault="001F3104" w:rsidP="001F3104">
      <w:pPr>
        <w:pStyle w:val="a6"/>
        <w:ind w:firstLine="709"/>
        <w:jc w:val="both"/>
        <w:rPr>
          <w:rFonts w:ascii="Times New Roman" w:hAnsi="Times New Roman" w:cs="Times New Roman"/>
          <w:sz w:val="24"/>
          <w:szCs w:val="24"/>
          <w:lang w:val="kk-KZ"/>
        </w:rPr>
      </w:pPr>
      <w:r w:rsidRPr="007A43F8">
        <w:rPr>
          <w:rFonts w:ascii="Times New Roman" w:hAnsi="Times New Roman" w:cs="Times New Roman"/>
          <w:sz w:val="24"/>
          <w:szCs w:val="24"/>
          <w:lang w:val="kk-KZ"/>
        </w:rPr>
        <w:t xml:space="preserve">In view of the foregoing, the Board of Directors of the Company </w:t>
      </w:r>
      <w:r>
        <w:rPr>
          <w:rFonts w:ascii="Times New Roman" w:hAnsi="Times New Roman" w:cs="Times New Roman"/>
          <w:sz w:val="24"/>
          <w:szCs w:val="24"/>
          <w:lang w:val="en-US"/>
        </w:rPr>
        <w:t>recommends</w:t>
      </w:r>
      <w:r w:rsidRPr="007A43F8">
        <w:rPr>
          <w:rFonts w:ascii="Times New Roman" w:hAnsi="Times New Roman" w:cs="Times New Roman"/>
          <w:sz w:val="24"/>
          <w:szCs w:val="24"/>
          <w:lang w:val="kk-KZ"/>
        </w:rPr>
        <w:t xml:space="preserve"> to the Extraordinary General Meeting of Shareholders to approve </w:t>
      </w:r>
      <w:r>
        <w:rPr>
          <w:rFonts w:ascii="Times New Roman" w:hAnsi="Times New Roman" w:cs="Times New Roman"/>
          <w:sz w:val="24"/>
          <w:szCs w:val="24"/>
          <w:lang w:val="en-US"/>
        </w:rPr>
        <w:t>changes</w:t>
      </w:r>
      <w:r w:rsidRPr="007A43F8">
        <w:rPr>
          <w:rFonts w:ascii="Times New Roman" w:hAnsi="Times New Roman" w:cs="Times New Roman"/>
          <w:sz w:val="24"/>
          <w:szCs w:val="24"/>
          <w:lang w:val="kk-KZ"/>
        </w:rPr>
        <w:t xml:space="preserve"> to the </w:t>
      </w:r>
      <w:r>
        <w:rPr>
          <w:rFonts w:ascii="Times New Roman" w:hAnsi="Times New Roman" w:cs="Times New Roman"/>
          <w:sz w:val="24"/>
          <w:szCs w:val="24"/>
          <w:lang w:val="en-US"/>
        </w:rPr>
        <w:t>Charter</w:t>
      </w:r>
      <w:r w:rsidRPr="007A43F8">
        <w:rPr>
          <w:rFonts w:ascii="Times New Roman" w:hAnsi="Times New Roman" w:cs="Times New Roman"/>
          <w:sz w:val="24"/>
          <w:szCs w:val="24"/>
          <w:lang w:val="kk-KZ"/>
        </w:rPr>
        <w:t xml:space="preserve"> of UKTM</w:t>
      </w:r>
      <w:r>
        <w:rPr>
          <w:rFonts w:ascii="Times New Roman" w:hAnsi="Times New Roman" w:cs="Times New Roman"/>
          <w:sz w:val="24"/>
          <w:szCs w:val="24"/>
          <w:lang w:val="en-US"/>
        </w:rPr>
        <w:t>P</w:t>
      </w:r>
      <w:r w:rsidRPr="007A43F8">
        <w:rPr>
          <w:rFonts w:ascii="Times New Roman" w:hAnsi="Times New Roman" w:cs="Times New Roman"/>
          <w:sz w:val="24"/>
          <w:szCs w:val="24"/>
          <w:lang w:val="kk-KZ"/>
        </w:rPr>
        <w:t xml:space="preserve"> JSC, in accordance with </w:t>
      </w:r>
      <w:r>
        <w:rPr>
          <w:rFonts w:ascii="Times New Roman" w:hAnsi="Times New Roman" w:cs="Times New Roman"/>
          <w:sz w:val="24"/>
          <w:szCs w:val="24"/>
          <w:lang w:val="en-US"/>
        </w:rPr>
        <w:t>Annex</w:t>
      </w:r>
      <w:r w:rsidRPr="007A43F8">
        <w:rPr>
          <w:rFonts w:ascii="Times New Roman" w:hAnsi="Times New Roman" w:cs="Times New Roman"/>
          <w:sz w:val="24"/>
          <w:szCs w:val="24"/>
          <w:lang w:val="kk-KZ"/>
        </w:rPr>
        <w:t xml:space="preserve"> No. 1.</w:t>
      </w:r>
    </w:p>
    <w:p w14:paraId="095D9343" w14:textId="00BF80F5" w:rsidR="001F3104" w:rsidRDefault="005068AE" w:rsidP="001F3104">
      <w:pPr>
        <w:pStyle w:val="a6"/>
        <w:ind w:firstLine="709"/>
        <w:jc w:val="both"/>
        <w:rPr>
          <w:rFonts w:ascii="Times New Roman" w:hAnsi="Times New Roman" w:cs="Times New Roman"/>
          <w:sz w:val="24"/>
          <w:szCs w:val="24"/>
          <w:lang w:val="kk-KZ"/>
        </w:rPr>
      </w:pPr>
      <w:r w:rsidRPr="005068AE">
        <w:rPr>
          <w:rFonts w:ascii="Times New Roman" w:hAnsi="Times New Roman" w:cs="Times New Roman"/>
          <w:sz w:val="24"/>
          <w:szCs w:val="24"/>
          <w:lang w:val="kk-KZ"/>
        </w:rPr>
        <w:t xml:space="preserve">In case of introduction and approval of </w:t>
      </w:r>
      <w:r>
        <w:rPr>
          <w:rFonts w:ascii="Times New Roman" w:hAnsi="Times New Roman" w:cs="Times New Roman"/>
          <w:sz w:val="24"/>
          <w:szCs w:val="24"/>
          <w:lang w:val="en-US"/>
        </w:rPr>
        <w:t>changes</w:t>
      </w:r>
      <w:r w:rsidRPr="005068AE">
        <w:rPr>
          <w:rFonts w:ascii="Times New Roman" w:hAnsi="Times New Roman" w:cs="Times New Roman"/>
          <w:sz w:val="24"/>
          <w:szCs w:val="24"/>
          <w:lang w:val="kk-KZ"/>
        </w:rPr>
        <w:t xml:space="preserve"> to the </w:t>
      </w:r>
      <w:r>
        <w:rPr>
          <w:rFonts w:ascii="Times New Roman" w:hAnsi="Times New Roman" w:cs="Times New Roman"/>
          <w:sz w:val="24"/>
          <w:szCs w:val="24"/>
          <w:lang w:val="en-US"/>
        </w:rPr>
        <w:t>Charter of UKTMP</w:t>
      </w:r>
      <w:r w:rsidRPr="005068AE">
        <w:rPr>
          <w:rFonts w:ascii="Times New Roman" w:hAnsi="Times New Roman" w:cs="Times New Roman"/>
          <w:sz w:val="24"/>
          <w:szCs w:val="24"/>
          <w:lang w:val="kk-KZ"/>
        </w:rPr>
        <w:t xml:space="preserve"> JSC in accordance with Article 9 of the Law of the Republic of Kazakhstan “On Joint Stock Companies”, </w:t>
      </w:r>
      <w:r>
        <w:rPr>
          <w:rFonts w:ascii="Times New Roman" w:hAnsi="Times New Roman" w:cs="Times New Roman"/>
          <w:sz w:val="24"/>
          <w:szCs w:val="24"/>
          <w:lang w:val="en-US"/>
        </w:rPr>
        <w:t xml:space="preserve">to </w:t>
      </w:r>
      <w:r w:rsidRPr="005068AE">
        <w:rPr>
          <w:rFonts w:ascii="Times New Roman" w:hAnsi="Times New Roman" w:cs="Times New Roman"/>
          <w:sz w:val="24"/>
          <w:szCs w:val="24"/>
          <w:lang w:val="kk-KZ"/>
        </w:rPr>
        <w:t xml:space="preserve">authorize the President of the Company </w:t>
      </w:r>
      <w:r>
        <w:rPr>
          <w:rFonts w:ascii="Times New Roman" w:hAnsi="Times New Roman" w:cs="Times New Roman"/>
          <w:sz w:val="24"/>
          <w:szCs w:val="24"/>
          <w:lang w:val="en-US"/>
        </w:rPr>
        <w:t>A.</w:t>
      </w:r>
      <w:r w:rsidRPr="005068AE">
        <w:rPr>
          <w:rFonts w:ascii="Times New Roman" w:hAnsi="Times New Roman" w:cs="Times New Roman"/>
          <w:sz w:val="24"/>
          <w:szCs w:val="24"/>
          <w:lang w:val="kk-KZ"/>
        </w:rPr>
        <w:t xml:space="preserve">Mamutova </w:t>
      </w:r>
      <w:r>
        <w:rPr>
          <w:rFonts w:ascii="Times New Roman" w:hAnsi="Times New Roman" w:cs="Times New Roman"/>
          <w:sz w:val="24"/>
          <w:szCs w:val="24"/>
          <w:lang w:val="en-US"/>
        </w:rPr>
        <w:t>to</w:t>
      </w:r>
      <w:r w:rsidRPr="005068AE">
        <w:rPr>
          <w:rFonts w:ascii="Times New Roman" w:hAnsi="Times New Roman" w:cs="Times New Roman"/>
          <w:sz w:val="24"/>
          <w:szCs w:val="24"/>
          <w:lang w:val="kk-KZ"/>
        </w:rPr>
        <w:t xml:space="preserve"> sign </w:t>
      </w:r>
      <w:r>
        <w:rPr>
          <w:rFonts w:ascii="Times New Roman" w:hAnsi="Times New Roman" w:cs="Times New Roman"/>
          <w:sz w:val="24"/>
          <w:szCs w:val="24"/>
          <w:lang w:val="en-US"/>
        </w:rPr>
        <w:t>changes</w:t>
      </w:r>
      <w:r w:rsidRPr="005068AE">
        <w:rPr>
          <w:rFonts w:ascii="Times New Roman" w:hAnsi="Times New Roman" w:cs="Times New Roman"/>
          <w:sz w:val="24"/>
          <w:szCs w:val="24"/>
          <w:lang w:val="kk-KZ"/>
        </w:rPr>
        <w:t xml:space="preserve"> to the </w:t>
      </w:r>
      <w:r>
        <w:rPr>
          <w:rFonts w:ascii="Times New Roman" w:hAnsi="Times New Roman" w:cs="Times New Roman"/>
          <w:sz w:val="24"/>
          <w:szCs w:val="24"/>
          <w:lang w:val="en-US"/>
        </w:rPr>
        <w:t>Charter</w:t>
      </w:r>
      <w:r w:rsidRPr="005068AE">
        <w:rPr>
          <w:rFonts w:ascii="Times New Roman" w:hAnsi="Times New Roman" w:cs="Times New Roman"/>
          <w:sz w:val="24"/>
          <w:szCs w:val="24"/>
          <w:lang w:val="kk-KZ"/>
        </w:rPr>
        <w:t xml:space="preserve"> of UKTM</w:t>
      </w:r>
      <w:r>
        <w:rPr>
          <w:rFonts w:ascii="Times New Roman" w:hAnsi="Times New Roman" w:cs="Times New Roman"/>
          <w:sz w:val="24"/>
          <w:szCs w:val="24"/>
          <w:lang w:val="en-US"/>
        </w:rPr>
        <w:t>P</w:t>
      </w:r>
      <w:r w:rsidRPr="005068AE">
        <w:rPr>
          <w:rFonts w:ascii="Times New Roman" w:hAnsi="Times New Roman" w:cs="Times New Roman"/>
          <w:sz w:val="24"/>
          <w:szCs w:val="24"/>
          <w:lang w:val="kk-KZ"/>
        </w:rPr>
        <w:t xml:space="preserve"> JSC, in accordance with </w:t>
      </w:r>
      <w:r>
        <w:rPr>
          <w:rFonts w:ascii="Times New Roman" w:hAnsi="Times New Roman" w:cs="Times New Roman"/>
          <w:sz w:val="24"/>
          <w:szCs w:val="24"/>
          <w:lang w:val="en-US"/>
        </w:rPr>
        <w:t>Annex</w:t>
      </w:r>
      <w:r w:rsidRPr="005068AE">
        <w:rPr>
          <w:rFonts w:ascii="Times New Roman" w:hAnsi="Times New Roman" w:cs="Times New Roman"/>
          <w:sz w:val="24"/>
          <w:szCs w:val="24"/>
          <w:lang w:val="kk-KZ"/>
        </w:rPr>
        <w:t xml:space="preserve"> No.1.</w:t>
      </w:r>
    </w:p>
    <w:p w14:paraId="0064D085" w14:textId="77777777" w:rsidR="005068AE" w:rsidRDefault="005068AE" w:rsidP="001F3104">
      <w:pPr>
        <w:pStyle w:val="a6"/>
        <w:ind w:firstLine="709"/>
        <w:jc w:val="both"/>
        <w:rPr>
          <w:rFonts w:ascii="Times New Roman" w:hAnsi="Times New Roman" w:cs="Times New Roman"/>
          <w:sz w:val="24"/>
          <w:szCs w:val="24"/>
          <w:lang w:val="kk-KZ"/>
        </w:rPr>
      </w:pPr>
    </w:p>
    <w:p w14:paraId="3D6E85E5" w14:textId="77777777" w:rsidR="00F04400" w:rsidRPr="009E17EC" w:rsidRDefault="00F04400" w:rsidP="00F04400">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w:t>
      </w:r>
      <w:r w:rsidRPr="00B92678">
        <w:rPr>
          <w:rFonts w:ascii="Times New Roman" w:hAnsi="Times New Roman" w:cs="Times New Roman"/>
          <w:b/>
          <w:bCs/>
          <w:color w:val="000000" w:themeColor="text1"/>
          <w:sz w:val="24"/>
          <w:szCs w:val="24"/>
          <w:lang w:val="en-US"/>
        </w:rPr>
        <w:t>2</w:t>
      </w:r>
      <w:r>
        <w:rPr>
          <w:rFonts w:ascii="Times New Roman" w:hAnsi="Times New Roman" w:cs="Times New Roman"/>
          <w:b/>
          <w:bCs/>
          <w:color w:val="000000" w:themeColor="text1"/>
          <w:sz w:val="24"/>
          <w:szCs w:val="24"/>
          <w:lang w:val="en-US"/>
        </w:rPr>
        <w:t xml:space="preserve">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F04400" w:rsidRPr="0021334D" w14:paraId="5C63EFDD" w14:textId="77777777" w:rsidTr="00870D17">
        <w:trPr>
          <w:trHeight w:val="244"/>
        </w:trPr>
        <w:tc>
          <w:tcPr>
            <w:tcW w:w="9322" w:type="dxa"/>
          </w:tcPr>
          <w:p w14:paraId="54136CD2" w14:textId="77777777" w:rsidR="00F04400" w:rsidRPr="009E17EC" w:rsidRDefault="00F04400"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F04400" w:rsidRPr="0021334D" w14:paraId="6ED77A46" w14:textId="77777777" w:rsidTr="00870D17">
              <w:tc>
                <w:tcPr>
                  <w:tcW w:w="2274" w:type="dxa"/>
                </w:tcPr>
                <w:p w14:paraId="08428AD6" w14:textId="77777777" w:rsidR="00F04400" w:rsidRPr="0021334D" w:rsidRDefault="00F04400" w:rsidP="00870D17">
                  <w:pPr>
                    <w:pStyle w:val="Default"/>
                    <w:jc w:val="center"/>
                    <w:rPr>
                      <w:b/>
                      <w:bCs/>
                      <w:color w:val="000000" w:themeColor="text1"/>
                    </w:rPr>
                  </w:pPr>
                  <w:r w:rsidRPr="00A43F35">
                    <w:rPr>
                      <w:b/>
                      <w:bCs/>
                      <w:lang w:val="en-US"/>
                    </w:rPr>
                    <w:t>AYE</w:t>
                  </w:r>
                </w:p>
              </w:tc>
              <w:tc>
                <w:tcPr>
                  <w:tcW w:w="2274" w:type="dxa"/>
                </w:tcPr>
                <w:p w14:paraId="7BD4DF59" w14:textId="77777777" w:rsidR="00F04400" w:rsidRPr="0021334D" w:rsidRDefault="00F04400" w:rsidP="00870D17">
                  <w:pPr>
                    <w:pStyle w:val="Default"/>
                    <w:jc w:val="center"/>
                    <w:rPr>
                      <w:b/>
                      <w:bCs/>
                      <w:color w:val="000000" w:themeColor="text1"/>
                    </w:rPr>
                  </w:pPr>
                  <w:r w:rsidRPr="00A43F35">
                    <w:rPr>
                      <w:b/>
                      <w:bCs/>
                      <w:lang w:val="en-US"/>
                    </w:rPr>
                    <w:t>NAY</w:t>
                  </w:r>
                </w:p>
              </w:tc>
              <w:tc>
                <w:tcPr>
                  <w:tcW w:w="2274" w:type="dxa"/>
                </w:tcPr>
                <w:p w14:paraId="30894E99" w14:textId="77777777" w:rsidR="00F04400" w:rsidRPr="0021334D" w:rsidRDefault="00F04400" w:rsidP="00870D17">
                  <w:pPr>
                    <w:pStyle w:val="Default"/>
                    <w:jc w:val="center"/>
                    <w:rPr>
                      <w:b/>
                      <w:bCs/>
                      <w:color w:val="000000" w:themeColor="text1"/>
                    </w:rPr>
                  </w:pPr>
                  <w:r>
                    <w:rPr>
                      <w:rFonts w:eastAsia="Times New Roman"/>
                      <w:b/>
                      <w:bCs/>
                      <w:lang w:val="en-US" w:eastAsia="ru-RU"/>
                    </w:rPr>
                    <w:t>ABSTAINED</w:t>
                  </w:r>
                </w:p>
              </w:tc>
              <w:tc>
                <w:tcPr>
                  <w:tcW w:w="2274" w:type="dxa"/>
                </w:tcPr>
                <w:p w14:paraId="1E990166" w14:textId="77777777" w:rsidR="00F04400" w:rsidRPr="0021334D" w:rsidRDefault="00F04400" w:rsidP="00870D17">
                  <w:pPr>
                    <w:pStyle w:val="Default"/>
                    <w:jc w:val="center"/>
                    <w:rPr>
                      <w:b/>
                      <w:bCs/>
                      <w:color w:val="000000" w:themeColor="text1"/>
                    </w:rPr>
                  </w:pPr>
                  <w:r w:rsidRPr="005751F0">
                    <w:rPr>
                      <w:rFonts w:eastAsia="Times New Roman"/>
                      <w:b/>
                      <w:bCs/>
                      <w:lang w:eastAsia="ru-RU"/>
                    </w:rPr>
                    <w:t>NOTE</w:t>
                  </w:r>
                </w:p>
              </w:tc>
            </w:tr>
            <w:tr w:rsidR="00F04400" w:rsidRPr="0021334D" w14:paraId="1CC63E3B" w14:textId="77777777" w:rsidTr="00870D17">
              <w:trPr>
                <w:trHeight w:val="418"/>
              </w:trPr>
              <w:tc>
                <w:tcPr>
                  <w:tcW w:w="2274" w:type="dxa"/>
                </w:tcPr>
                <w:p w14:paraId="5B7AAF90" w14:textId="77777777" w:rsidR="00F04400" w:rsidRPr="0021334D" w:rsidRDefault="00F04400" w:rsidP="00870D17">
                  <w:pPr>
                    <w:pStyle w:val="Default"/>
                    <w:jc w:val="center"/>
                    <w:rPr>
                      <w:b/>
                      <w:bCs/>
                      <w:color w:val="000000" w:themeColor="text1"/>
                    </w:rPr>
                  </w:pPr>
                </w:p>
              </w:tc>
              <w:tc>
                <w:tcPr>
                  <w:tcW w:w="2274" w:type="dxa"/>
                </w:tcPr>
                <w:p w14:paraId="0CAE02F4" w14:textId="77777777" w:rsidR="00F04400" w:rsidRPr="0021334D" w:rsidRDefault="00F04400" w:rsidP="00870D17">
                  <w:pPr>
                    <w:pStyle w:val="Default"/>
                    <w:jc w:val="center"/>
                    <w:rPr>
                      <w:b/>
                      <w:bCs/>
                      <w:color w:val="000000" w:themeColor="text1"/>
                    </w:rPr>
                  </w:pPr>
                </w:p>
              </w:tc>
              <w:tc>
                <w:tcPr>
                  <w:tcW w:w="2274" w:type="dxa"/>
                </w:tcPr>
                <w:p w14:paraId="0AB403BD" w14:textId="77777777" w:rsidR="00F04400" w:rsidRPr="0021334D" w:rsidRDefault="00F04400" w:rsidP="00870D17">
                  <w:pPr>
                    <w:pStyle w:val="Default"/>
                    <w:jc w:val="center"/>
                    <w:rPr>
                      <w:b/>
                      <w:bCs/>
                      <w:color w:val="000000" w:themeColor="text1"/>
                    </w:rPr>
                  </w:pPr>
                </w:p>
              </w:tc>
              <w:tc>
                <w:tcPr>
                  <w:tcW w:w="2274" w:type="dxa"/>
                </w:tcPr>
                <w:p w14:paraId="37002CDF" w14:textId="77777777" w:rsidR="00F04400" w:rsidRPr="0021334D" w:rsidRDefault="00F04400" w:rsidP="00870D17">
                  <w:pPr>
                    <w:pStyle w:val="Default"/>
                    <w:jc w:val="center"/>
                    <w:rPr>
                      <w:b/>
                      <w:bCs/>
                      <w:color w:val="000000" w:themeColor="text1"/>
                    </w:rPr>
                  </w:pPr>
                </w:p>
              </w:tc>
            </w:tr>
          </w:tbl>
          <w:p w14:paraId="7C4E2164" w14:textId="77777777" w:rsidR="00F04400" w:rsidRPr="0021334D" w:rsidRDefault="00F04400" w:rsidP="00870D17">
            <w:pPr>
              <w:pStyle w:val="Default"/>
              <w:rPr>
                <w:color w:val="000000" w:themeColor="text1"/>
              </w:rPr>
            </w:pPr>
          </w:p>
        </w:tc>
      </w:tr>
    </w:tbl>
    <w:p w14:paraId="00F5D8EA" w14:textId="77777777" w:rsidR="00F04400" w:rsidRPr="009E17EC" w:rsidRDefault="00F04400" w:rsidP="00F04400">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728F4480" w14:textId="77777777" w:rsidR="00F04400" w:rsidRPr="009E17EC" w:rsidRDefault="00F04400" w:rsidP="00F04400">
      <w:pPr>
        <w:spacing w:after="0" w:line="240" w:lineRule="auto"/>
        <w:rPr>
          <w:rFonts w:ascii="Times New Roman" w:hAnsi="Times New Roman" w:cs="Times New Roman"/>
          <w:color w:val="000000" w:themeColor="text1"/>
          <w:sz w:val="24"/>
          <w:szCs w:val="24"/>
          <w:lang w:val="en-US"/>
        </w:rPr>
      </w:pPr>
    </w:p>
    <w:p w14:paraId="7D43C4E1" w14:textId="7E87E7DC" w:rsidR="00F04400" w:rsidRPr="00741DDF" w:rsidRDefault="00F04400" w:rsidP="00F04400">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 date: _________________ «____» ________ 202</w:t>
      </w:r>
      <w:r>
        <w:rPr>
          <w:rFonts w:ascii="Times New Roman" w:hAnsi="Times New Roman" w:cs="Times New Roman"/>
          <w:color w:val="000000" w:themeColor="text1"/>
          <w:sz w:val="24"/>
          <w:szCs w:val="24"/>
          <w:lang w:val="en-US"/>
        </w:rPr>
        <w:t>2</w:t>
      </w:r>
    </w:p>
    <w:p w14:paraId="5917FBB3" w14:textId="77777777" w:rsidR="00030B12" w:rsidRPr="00F04400" w:rsidRDefault="00030B12" w:rsidP="003212DE">
      <w:pPr>
        <w:pStyle w:val="a6"/>
        <w:ind w:firstLine="709"/>
        <w:jc w:val="both"/>
        <w:rPr>
          <w:rFonts w:ascii="Times New Roman" w:hAnsi="Times New Roman" w:cs="Times New Roman"/>
          <w:b/>
          <w:bCs/>
          <w:i/>
          <w:iCs/>
          <w:color w:val="000000" w:themeColor="text1"/>
          <w:sz w:val="24"/>
          <w:szCs w:val="24"/>
          <w:u w:val="single"/>
          <w:lang w:val="en-US"/>
        </w:rPr>
      </w:pPr>
    </w:p>
    <w:p w14:paraId="4C5C01A0" w14:textId="48B0FE98" w:rsidR="00030B12" w:rsidRPr="00F04400" w:rsidRDefault="00030B12" w:rsidP="003212DE">
      <w:pPr>
        <w:pStyle w:val="a6"/>
        <w:ind w:firstLine="709"/>
        <w:jc w:val="both"/>
        <w:rPr>
          <w:rFonts w:ascii="Times New Roman" w:hAnsi="Times New Roman" w:cs="Times New Roman"/>
          <w:b/>
          <w:bCs/>
          <w:i/>
          <w:iCs/>
          <w:color w:val="000000" w:themeColor="text1"/>
          <w:sz w:val="24"/>
          <w:szCs w:val="24"/>
          <w:u w:val="single"/>
          <w:lang w:val="en-US"/>
        </w:rPr>
      </w:pPr>
    </w:p>
    <w:p w14:paraId="569D1FE2" w14:textId="77777777" w:rsidR="00F04400" w:rsidRPr="007F4D7A" w:rsidRDefault="00F04400" w:rsidP="00F04400">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No.3 of the agenda</w:t>
      </w:r>
      <w:r w:rsidRPr="007F4D7A">
        <w:rPr>
          <w:b/>
          <w:bCs/>
          <w:i/>
          <w:iCs/>
          <w:color w:val="000000" w:themeColor="text1"/>
          <w:lang w:val="en-US"/>
        </w:rPr>
        <w:t>:</w:t>
      </w:r>
    </w:p>
    <w:p w14:paraId="61FC3807" w14:textId="335D32E8" w:rsidR="00124D5F" w:rsidRPr="005E5262" w:rsidRDefault="00124D5F" w:rsidP="00124D5F">
      <w:pPr>
        <w:pStyle w:val="a6"/>
        <w:ind w:firstLine="709"/>
        <w:jc w:val="both"/>
        <w:rPr>
          <w:rFonts w:ascii="Times New Roman" w:hAnsi="Times New Roman" w:cs="Times New Roman"/>
          <w:b/>
          <w:bCs/>
          <w:i/>
          <w:iCs/>
          <w:color w:val="000000" w:themeColor="text1"/>
          <w:sz w:val="24"/>
          <w:szCs w:val="24"/>
          <w:lang w:val="en-US"/>
        </w:rPr>
      </w:pPr>
      <w:r w:rsidRPr="005E5262">
        <w:rPr>
          <w:rFonts w:ascii="Times New Roman" w:hAnsi="Times New Roman" w:cs="Times New Roman"/>
          <w:i/>
          <w:iCs/>
          <w:color w:val="000000" w:themeColor="text1"/>
          <w:sz w:val="24"/>
          <w:szCs w:val="24"/>
          <w:lang w:val="en-US"/>
        </w:rPr>
        <w:t>3.</w:t>
      </w:r>
      <w:r w:rsidR="00F04400" w:rsidRPr="005E5262">
        <w:rPr>
          <w:rFonts w:ascii="Times New Roman" w:hAnsi="Times New Roman" w:cs="Times New Roman"/>
          <w:i/>
          <w:iCs/>
          <w:color w:val="000000" w:themeColor="text1"/>
          <w:sz w:val="24"/>
          <w:szCs w:val="24"/>
          <w:lang w:val="en-US" w:eastAsia="ru-RU"/>
        </w:rPr>
        <w:t xml:space="preserve"> </w:t>
      </w:r>
      <w:r w:rsidR="005E5262" w:rsidRPr="005E5262">
        <w:rPr>
          <w:rFonts w:ascii="Times New Roman" w:hAnsi="Times New Roman" w:cs="Times New Roman"/>
          <w:i/>
          <w:iCs/>
          <w:color w:val="000000" w:themeColor="text1"/>
          <w:sz w:val="24"/>
          <w:szCs w:val="24"/>
          <w:lang w:val="en-US" w:eastAsia="ru-RU"/>
        </w:rPr>
        <w:t>On termination of Regulations about UKTMP JSC Management Board dd. June 15, 2006</w:t>
      </w:r>
      <w:r w:rsidRPr="005E5262">
        <w:rPr>
          <w:rFonts w:ascii="Times New Roman" w:hAnsi="Times New Roman" w:cs="Times New Roman"/>
          <w:i/>
          <w:iCs/>
          <w:color w:val="000000" w:themeColor="text1"/>
          <w:sz w:val="24"/>
          <w:szCs w:val="24"/>
          <w:lang w:val="en-US"/>
        </w:rPr>
        <w:t>.</w:t>
      </w:r>
    </w:p>
    <w:p w14:paraId="2F2C71F9" w14:textId="5304CA67" w:rsidR="005E5262" w:rsidRPr="005E5262" w:rsidRDefault="005E5262" w:rsidP="005E5262">
      <w:pPr>
        <w:pStyle w:val="a6"/>
        <w:ind w:firstLine="709"/>
        <w:jc w:val="both"/>
        <w:rPr>
          <w:rFonts w:ascii="Times New Roman" w:hAnsi="Times New Roman" w:cs="Times New Roman"/>
          <w:color w:val="000000" w:themeColor="text1"/>
          <w:sz w:val="24"/>
          <w:szCs w:val="24"/>
          <w:lang w:val="en-US"/>
        </w:rPr>
      </w:pPr>
      <w:r w:rsidRPr="005E5262">
        <w:rPr>
          <w:rFonts w:ascii="Times New Roman" w:hAnsi="Times New Roman" w:cs="Times New Roman"/>
          <w:color w:val="000000" w:themeColor="text1"/>
          <w:sz w:val="24"/>
          <w:szCs w:val="24"/>
          <w:lang w:val="en-US"/>
        </w:rPr>
        <w:t xml:space="preserve">By the decision of the Annual General Meeting of Shareholders </w:t>
      </w:r>
      <w:r>
        <w:rPr>
          <w:rFonts w:ascii="Times New Roman" w:hAnsi="Times New Roman" w:cs="Times New Roman"/>
          <w:color w:val="000000" w:themeColor="text1"/>
          <w:sz w:val="24"/>
          <w:szCs w:val="24"/>
          <w:lang w:val="en-US"/>
        </w:rPr>
        <w:t>dd.</w:t>
      </w:r>
      <w:r w:rsidRPr="005E5262">
        <w:rPr>
          <w:rFonts w:ascii="Times New Roman" w:hAnsi="Times New Roman" w:cs="Times New Roman"/>
          <w:color w:val="000000" w:themeColor="text1"/>
          <w:sz w:val="24"/>
          <w:szCs w:val="24"/>
          <w:lang w:val="en-US"/>
        </w:rPr>
        <w:t xml:space="preserve"> June 15, 2006, the Regulations </w:t>
      </w:r>
      <w:r>
        <w:rPr>
          <w:rFonts w:ascii="Times New Roman" w:hAnsi="Times New Roman" w:cs="Times New Roman"/>
          <w:color w:val="000000" w:themeColor="text1"/>
          <w:sz w:val="24"/>
          <w:szCs w:val="24"/>
          <w:lang w:val="en-US"/>
        </w:rPr>
        <w:t>about</w:t>
      </w:r>
      <w:r w:rsidRPr="005E5262">
        <w:rPr>
          <w:rFonts w:ascii="Times New Roman" w:hAnsi="Times New Roman" w:cs="Times New Roman"/>
          <w:color w:val="000000" w:themeColor="text1"/>
          <w:sz w:val="24"/>
          <w:szCs w:val="24"/>
          <w:lang w:val="en-US"/>
        </w:rPr>
        <w:t xml:space="preserve"> Management Board of UKTM</w:t>
      </w:r>
      <w:r>
        <w:rPr>
          <w:rFonts w:ascii="Times New Roman" w:hAnsi="Times New Roman" w:cs="Times New Roman"/>
          <w:color w:val="000000" w:themeColor="text1"/>
          <w:sz w:val="24"/>
          <w:szCs w:val="24"/>
          <w:lang w:val="en-US"/>
        </w:rPr>
        <w:t>P</w:t>
      </w:r>
      <w:r w:rsidRPr="005E5262">
        <w:rPr>
          <w:rFonts w:ascii="Times New Roman" w:hAnsi="Times New Roman" w:cs="Times New Roman"/>
          <w:color w:val="000000" w:themeColor="text1"/>
          <w:sz w:val="24"/>
          <w:szCs w:val="24"/>
          <w:lang w:val="en-US"/>
        </w:rPr>
        <w:t xml:space="preserve"> JSC (hereinafter referred to as the Regulations) were approved.</w:t>
      </w:r>
    </w:p>
    <w:p w14:paraId="571D3A4B" w14:textId="7DEA5911" w:rsidR="005E5262" w:rsidRPr="005E5262" w:rsidRDefault="005E5262" w:rsidP="005E5262">
      <w:pPr>
        <w:pStyle w:val="a6"/>
        <w:ind w:firstLine="709"/>
        <w:jc w:val="both"/>
        <w:rPr>
          <w:rFonts w:ascii="Times New Roman" w:hAnsi="Times New Roman" w:cs="Times New Roman"/>
          <w:color w:val="000000" w:themeColor="text1"/>
          <w:sz w:val="24"/>
          <w:szCs w:val="24"/>
          <w:lang w:val="en-US"/>
        </w:rPr>
      </w:pPr>
      <w:r w:rsidRPr="005E5262">
        <w:rPr>
          <w:rFonts w:ascii="Times New Roman" w:hAnsi="Times New Roman" w:cs="Times New Roman"/>
          <w:color w:val="000000" w:themeColor="text1"/>
          <w:sz w:val="24"/>
          <w:szCs w:val="24"/>
          <w:lang w:val="en-US"/>
        </w:rPr>
        <w:t xml:space="preserve">According to the terms of the Regulations, the approval of the Regulations, as well as the introduction of </w:t>
      </w:r>
      <w:r>
        <w:rPr>
          <w:rFonts w:ascii="Times New Roman" w:hAnsi="Times New Roman" w:cs="Times New Roman"/>
          <w:color w:val="000000" w:themeColor="text1"/>
          <w:sz w:val="24"/>
          <w:szCs w:val="24"/>
          <w:lang w:val="en-US"/>
        </w:rPr>
        <w:t>changes</w:t>
      </w:r>
      <w:r w:rsidRPr="005E5262">
        <w:rPr>
          <w:rFonts w:ascii="Times New Roman" w:hAnsi="Times New Roman" w:cs="Times New Roman"/>
          <w:color w:val="000000" w:themeColor="text1"/>
          <w:sz w:val="24"/>
          <w:szCs w:val="24"/>
          <w:lang w:val="en-US"/>
        </w:rPr>
        <w:t xml:space="preserve"> and </w:t>
      </w:r>
      <w:r>
        <w:rPr>
          <w:rFonts w:ascii="Times New Roman" w:hAnsi="Times New Roman" w:cs="Times New Roman"/>
          <w:color w:val="000000" w:themeColor="text1"/>
          <w:sz w:val="24"/>
          <w:szCs w:val="24"/>
          <w:lang w:val="en-US"/>
        </w:rPr>
        <w:t>amendments</w:t>
      </w:r>
      <w:r w:rsidRPr="005E5262">
        <w:rPr>
          <w:rFonts w:ascii="Times New Roman" w:hAnsi="Times New Roman" w:cs="Times New Roman"/>
          <w:color w:val="000000" w:themeColor="text1"/>
          <w:sz w:val="24"/>
          <w:szCs w:val="24"/>
          <w:lang w:val="en-US"/>
        </w:rPr>
        <w:t xml:space="preserve"> to it, falls within the competence of the General Meeting of Shareholders.</w:t>
      </w:r>
    </w:p>
    <w:p w14:paraId="17522B1C" w14:textId="77777777" w:rsidR="005E5262" w:rsidRPr="005E5262" w:rsidRDefault="005E5262" w:rsidP="005E5262">
      <w:pPr>
        <w:pStyle w:val="a6"/>
        <w:ind w:firstLine="709"/>
        <w:jc w:val="both"/>
        <w:rPr>
          <w:rFonts w:ascii="Times New Roman" w:hAnsi="Times New Roman" w:cs="Times New Roman"/>
          <w:color w:val="000000" w:themeColor="text1"/>
          <w:sz w:val="24"/>
          <w:szCs w:val="24"/>
          <w:lang w:val="en-US"/>
        </w:rPr>
      </w:pPr>
      <w:r w:rsidRPr="005E5262">
        <w:rPr>
          <w:rFonts w:ascii="Times New Roman" w:hAnsi="Times New Roman" w:cs="Times New Roman"/>
          <w:color w:val="000000" w:themeColor="text1"/>
          <w:sz w:val="24"/>
          <w:szCs w:val="24"/>
          <w:lang w:val="en-US"/>
        </w:rPr>
        <w:t>In accordance with Article 53 of the Law of the Republic of Kazakhstan "On Joint Stock Companies", the approval of documents regulating the internal activities of the company falls within the exclusive competence of the Board of Directors.</w:t>
      </w:r>
    </w:p>
    <w:p w14:paraId="1B3B220B" w14:textId="5E359ECD" w:rsidR="00F04400" w:rsidRPr="00F04400" w:rsidRDefault="005E5262" w:rsidP="005E5262">
      <w:pPr>
        <w:pStyle w:val="a6"/>
        <w:ind w:firstLine="709"/>
        <w:jc w:val="both"/>
        <w:rPr>
          <w:rFonts w:ascii="Times New Roman" w:hAnsi="Times New Roman" w:cs="Times New Roman"/>
          <w:color w:val="000000" w:themeColor="text1"/>
          <w:sz w:val="24"/>
          <w:szCs w:val="24"/>
          <w:lang w:val="en-US"/>
        </w:rPr>
      </w:pPr>
      <w:r w:rsidRPr="005E5262">
        <w:rPr>
          <w:rFonts w:ascii="Times New Roman" w:hAnsi="Times New Roman" w:cs="Times New Roman"/>
          <w:color w:val="000000" w:themeColor="text1"/>
          <w:sz w:val="24"/>
          <w:szCs w:val="24"/>
          <w:lang w:val="en-US"/>
        </w:rPr>
        <w:t xml:space="preserve">In order to bring the Regulations in line with the requirements of the current legislation of the Republic of Kazakhstan, the Extraordinary General Meeting of Shareholders of the Company is proposed to terminate the Regulations </w:t>
      </w:r>
      <w:r>
        <w:rPr>
          <w:rFonts w:ascii="Times New Roman" w:hAnsi="Times New Roman" w:cs="Times New Roman"/>
          <w:color w:val="000000" w:themeColor="text1"/>
          <w:sz w:val="24"/>
          <w:szCs w:val="24"/>
          <w:lang w:val="en-US"/>
        </w:rPr>
        <w:t>about</w:t>
      </w:r>
      <w:r w:rsidRPr="005E5262">
        <w:rPr>
          <w:rFonts w:ascii="Times New Roman" w:hAnsi="Times New Roman" w:cs="Times New Roman"/>
          <w:color w:val="000000" w:themeColor="text1"/>
          <w:sz w:val="24"/>
          <w:szCs w:val="24"/>
          <w:lang w:val="en-US"/>
        </w:rPr>
        <w:t xml:space="preserve"> Management Board of UKTM</w:t>
      </w:r>
      <w:r>
        <w:rPr>
          <w:rFonts w:ascii="Times New Roman" w:hAnsi="Times New Roman" w:cs="Times New Roman"/>
          <w:color w:val="000000" w:themeColor="text1"/>
          <w:sz w:val="24"/>
          <w:szCs w:val="24"/>
          <w:lang w:val="en-US"/>
        </w:rPr>
        <w:t>P</w:t>
      </w:r>
      <w:r w:rsidRPr="005E5262">
        <w:rPr>
          <w:rFonts w:ascii="Times New Roman" w:hAnsi="Times New Roman" w:cs="Times New Roman"/>
          <w:color w:val="000000" w:themeColor="text1"/>
          <w:sz w:val="24"/>
          <w:szCs w:val="24"/>
          <w:lang w:val="en-US"/>
        </w:rPr>
        <w:t xml:space="preserve"> JSC </w:t>
      </w:r>
      <w:r>
        <w:rPr>
          <w:rFonts w:ascii="Times New Roman" w:hAnsi="Times New Roman" w:cs="Times New Roman"/>
          <w:color w:val="000000" w:themeColor="text1"/>
          <w:sz w:val="24"/>
          <w:szCs w:val="24"/>
          <w:lang w:val="en-US"/>
        </w:rPr>
        <w:t>dd.</w:t>
      </w:r>
      <w:r w:rsidRPr="005E5262">
        <w:rPr>
          <w:rFonts w:ascii="Times New Roman" w:hAnsi="Times New Roman" w:cs="Times New Roman"/>
          <w:color w:val="000000" w:themeColor="text1"/>
          <w:sz w:val="24"/>
          <w:szCs w:val="24"/>
          <w:lang w:val="en-US"/>
        </w:rPr>
        <w:t xml:space="preserve"> June 15, 2006 from the date of approval by the Board of Directors of the Regulations </w:t>
      </w:r>
      <w:r>
        <w:rPr>
          <w:rFonts w:ascii="Times New Roman" w:hAnsi="Times New Roman" w:cs="Times New Roman"/>
          <w:color w:val="000000" w:themeColor="text1"/>
          <w:sz w:val="24"/>
          <w:szCs w:val="24"/>
          <w:lang w:val="en-US"/>
        </w:rPr>
        <w:t>about</w:t>
      </w:r>
      <w:r w:rsidRPr="005E5262">
        <w:rPr>
          <w:rFonts w:ascii="Times New Roman" w:hAnsi="Times New Roman" w:cs="Times New Roman"/>
          <w:color w:val="000000" w:themeColor="text1"/>
          <w:sz w:val="24"/>
          <w:szCs w:val="24"/>
          <w:lang w:val="en-US"/>
        </w:rPr>
        <w:t xml:space="preserve"> Management Board of UKTM</w:t>
      </w:r>
      <w:r>
        <w:rPr>
          <w:rFonts w:ascii="Times New Roman" w:hAnsi="Times New Roman" w:cs="Times New Roman"/>
          <w:color w:val="000000" w:themeColor="text1"/>
          <w:sz w:val="24"/>
          <w:szCs w:val="24"/>
          <w:lang w:val="en-US"/>
        </w:rPr>
        <w:t>P</w:t>
      </w:r>
      <w:r w:rsidRPr="005E5262">
        <w:rPr>
          <w:rFonts w:ascii="Times New Roman" w:hAnsi="Times New Roman" w:cs="Times New Roman"/>
          <w:color w:val="000000" w:themeColor="text1"/>
          <w:sz w:val="24"/>
          <w:szCs w:val="24"/>
          <w:lang w:val="en-US"/>
        </w:rPr>
        <w:t xml:space="preserve"> JSC in a new edition.</w:t>
      </w:r>
    </w:p>
    <w:p w14:paraId="7BD669A5" w14:textId="76F63CD1" w:rsidR="00F04400" w:rsidRPr="009E17EC" w:rsidRDefault="00F04400" w:rsidP="00F04400">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No.3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F04400" w:rsidRPr="0021334D" w14:paraId="3D7BE4F9" w14:textId="77777777" w:rsidTr="00870D17">
        <w:trPr>
          <w:trHeight w:val="244"/>
        </w:trPr>
        <w:tc>
          <w:tcPr>
            <w:tcW w:w="9322" w:type="dxa"/>
          </w:tcPr>
          <w:p w14:paraId="6B9FD9F9" w14:textId="77777777" w:rsidR="00F04400" w:rsidRPr="009E17EC" w:rsidRDefault="00F04400"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F04400" w:rsidRPr="0021334D" w14:paraId="73A716B1" w14:textId="77777777" w:rsidTr="00870D17">
              <w:tc>
                <w:tcPr>
                  <w:tcW w:w="2274" w:type="dxa"/>
                </w:tcPr>
                <w:p w14:paraId="6E7A092F" w14:textId="77777777" w:rsidR="00F04400" w:rsidRPr="0021334D" w:rsidRDefault="00F04400" w:rsidP="00870D17">
                  <w:pPr>
                    <w:pStyle w:val="Default"/>
                    <w:jc w:val="center"/>
                    <w:rPr>
                      <w:b/>
                      <w:bCs/>
                      <w:color w:val="000000" w:themeColor="text1"/>
                    </w:rPr>
                  </w:pPr>
                  <w:r w:rsidRPr="00A43F35">
                    <w:rPr>
                      <w:b/>
                      <w:bCs/>
                      <w:lang w:val="en-US"/>
                    </w:rPr>
                    <w:t>AYE</w:t>
                  </w:r>
                </w:p>
              </w:tc>
              <w:tc>
                <w:tcPr>
                  <w:tcW w:w="2274" w:type="dxa"/>
                </w:tcPr>
                <w:p w14:paraId="5ABF4749" w14:textId="77777777" w:rsidR="00F04400" w:rsidRPr="0021334D" w:rsidRDefault="00F04400" w:rsidP="00870D17">
                  <w:pPr>
                    <w:pStyle w:val="Default"/>
                    <w:jc w:val="center"/>
                    <w:rPr>
                      <w:b/>
                      <w:bCs/>
                      <w:color w:val="000000" w:themeColor="text1"/>
                    </w:rPr>
                  </w:pPr>
                  <w:r w:rsidRPr="00A43F35">
                    <w:rPr>
                      <w:b/>
                      <w:bCs/>
                      <w:lang w:val="en-US"/>
                    </w:rPr>
                    <w:t>NAY</w:t>
                  </w:r>
                </w:p>
              </w:tc>
              <w:tc>
                <w:tcPr>
                  <w:tcW w:w="2274" w:type="dxa"/>
                </w:tcPr>
                <w:p w14:paraId="771E950E" w14:textId="77777777" w:rsidR="00F04400" w:rsidRPr="0021334D" w:rsidRDefault="00F04400" w:rsidP="00870D17">
                  <w:pPr>
                    <w:pStyle w:val="Default"/>
                    <w:jc w:val="center"/>
                    <w:rPr>
                      <w:b/>
                      <w:bCs/>
                      <w:color w:val="000000" w:themeColor="text1"/>
                    </w:rPr>
                  </w:pPr>
                  <w:r>
                    <w:rPr>
                      <w:rFonts w:eastAsia="Times New Roman"/>
                      <w:b/>
                      <w:bCs/>
                      <w:lang w:val="en-US" w:eastAsia="ru-RU"/>
                    </w:rPr>
                    <w:t>ABSTAINED</w:t>
                  </w:r>
                </w:p>
              </w:tc>
              <w:tc>
                <w:tcPr>
                  <w:tcW w:w="2274" w:type="dxa"/>
                </w:tcPr>
                <w:p w14:paraId="6B493C9C" w14:textId="77777777" w:rsidR="00F04400" w:rsidRPr="0021334D" w:rsidRDefault="00F04400" w:rsidP="00870D17">
                  <w:pPr>
                    <w:pStyle w:val="Default"/>
                    <w:jc w:val="center"/>
                    <w:rPr>
                      <w:b/>
                      <w:bCs/>
                      <w:color w:val="000000" w:themeColor="text1"/>
                    </w:rPr>
                  </w:pPr>
                  <w:r w:rsidRPr="005751F0">
                    <w:rPr>
                      <w:rFonts w:eastAsia="Times New Roman"/>
                      <w:b/>
                      <w:bCs/>
                      <w:lang w:eastAsia="ru-RU"/>
                    </w:rPr>
                    <w:t>NOTE</w:t>
                  </w:r>
                </w:p>
              </w:tc>
            </w:tr>
            <w:tr w:rsidR="00F04400" w:rsidRPr="0021334D" w14:paraId="564B3589" w14:textId="77777777" w:rsidTr="00870D17">
              <w:trPr>
                <w:trHeight w:val="418"/>
              </w:trPr>
              <w:tc>
                <w:tcPr>
                  <w:tcW w:w="2274" w:type="dxa"/>
                </w:tcPr>
                <w:p w14:paraId="6C1E8566" w14:textId="77777777" w:rsidR="00F04400" w:rsidRPr="0021334D" w:rsidRDefault="00F04400" w:rsidP="00870D17">
                  <w:pPr>
                    <w:pStyle w:val="Default"/>
                    <w:jc w:val="center"/>
                    <w:rPr>
                      <w:b/>
                      <w:bCs/>
                      <w:color w:val="000000" w:themeColor="text1"/>
                    </w:rPr>
                  </w:pPr>
                </w:p>
              </w:tc>
              <w:tc>
                <w:tcPr>
                  <w:tcW w:w="2274" w:type="dxa"/>
                </w:tcPr>
                <w:p w14:paraId="69F0990E" w14:textId="77777777" w:rsidR="00F04400" w:rsidRPr="0021334D" w:rsidRDefault="00F04400" w:rsidP="00870D17">
                  <w:pPr>
                    <w:pStyle w:val="Default"/>
                    <w:jc w:val="center"/>
                    <w:rPr>
                      <w:b/>
                      <w:bCs/>
                      <w:color w:val="000000" w:themeColor="text1"/>
                    </w:rPr>
                  </w:pPr>
                </w:p>
              </w:tc>
              <w:tc>
                <w:tcPr>
                  <w:tcW w:w="2274" w:type="dxa"/>
                </w:tcPr>
                <w:p w14:paraId="4E2CA9CB" w14:textId="77777777" w:rsidR="00F04400" w:rsidRPr="0021334D" w:rsidRDefault="00F04400" w:rsidP="00870D17">
                  <w:pPr>
                    <w:pStyle w:val="Default"/>
                    <w:jc w:val="center"/>
                    <w:rPr>
                      <w:b/>
                      <w:bCs/>
                      <w:color w:val="000000" w:themeColor="text1"/>
                    </w:rPr>
                  </w:pPr>
                </w:p>
              </w:tc>
              <w:tc>
                <w:tcPr>
                  <w:tcW w:w="2274" w:type="dxa"/>
                </w:tcPr>
                <w:p w14:paraId="227AA651" w14:textId="77777777" w:rsidR="00F04400" w:rsidRPr="0021334D" w:rsidRDefault="00F04400" w:rsidP="00870D17">
                  <w:pPr>
                    <w:pStyle w:val="Default"/>
                    <w:jc w:val="center"/>
                    <w:rPr>
                      <w:b/>
                      <w:bCs/>
                      <w:color w:val="000000" w:themeColor="text1"/>
                    </w:rPr>
                  </w:pPr>
                </w:p>
              </w:tc>
            </w:tr>
          </w:tbl>
          <w:p w14:paraId="1E51A6E2" w14:textId="77777777" w:rsidR="00F04400" w:rsidRPr="0021334D" w:rsidRDefault="00F04400" w:rsidP="00870D17">
            <w:pPr>
              <w:pStyle w:val="Default"/>
              <w:rPr>
                <w:color w:val="000000" w:themeColor="text1"/>
              </w:rPr>
            </w:pPr>
          </w:p>
        </w:tc>
      </w:tr>
    </w:tbl>
    <w:p w14:paraId="550BF920" w14:textId="77777777" w:rsidR="00F04400" w:rsidRPr="009E17EC" w:rsidRDefault="00F04400" w:rsidP="00F04400">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47612434" w14:textId="77777777" w:rsidR="00F04400" w:rsidRPr="009E17EC" w:rsidRDefault="00F04400" w:rsidP="00F04400">
      <w:pPr>
        <w:spacing w:after="0" w:line="240" w:lineRule="auto"/>
        <w:rPr>
          <w:rFonts w:ascii="Times New Roman" w:hAnsi="Times New Roman" w:cs="Times New Roman"/>
          <w:color w:val="000000" w:themeColor="text1"/>
          <w:sz w:val="24"/>
          <w:szCs w:val="24"/>
          <w:lang w:val="en-US"/>
        </w:rPr>
      </w:pPr>
    </w:p>
    <w:p w14:paraId="74B6C816" w14:textId="00DF4D6F" w:rsidR="00F04400" w:rsidRPr="006C4CBA" w:rsidRDefault="00F04400" w:rsidP="00F04400">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5F160113" w14:textId="77777777" w:rsidR="003212DE" w:rsidRPr="00F04400" w:rsidRDefault="003212DE" w:rsidP="003212DE">
      <w:pPr>
        <w:pStyle w:val="Default"/>
        <w:ind w:firstLine="708"/>
        <w:jc w:val="both"/>
        <w:rPr>
          <w:b/>
          <w:bCs/>
          <w:i/>
          <w:iCs/>
          <w:color w:val="000000" w:themeColor="text1"/>
          <w:u w:val="single"/>
          <w:lang w:val="en-US"/>
        </w:rPr>
      </w:pPr>
    </w:p>
    <w:p w14:paraId="16D0A673" w14:textId="77777777" w:rsidR="00F23A43" w:rsidRPr="00F04400" w:rsidRDefault="00F23A43" w:rsidP="003212DE">
      <w:pPr>
        <w:pStyle w:val="a6"/>
        <w:ind w:firstLine="709"/>
        <w:jc w:val="both"/>
        <w:rPr>
          <w:rFonts w:ascii="Times New Roman" w:hAnsi="Times New Roman" w:cs="Times New Roman"/>
          <w:b/>
          <w:bCs/>
          <w:i/>
          <w:iCs/>
          <w:color w:val="000000" w:themeColor="text1"/>
          <w:sz w:val="24"/>
          <w:szCs w:val="24"/>
          <w:u w:val="single"/>
          <w:lang w:val="en-US"/>
        </w:rPr>
      </w:pPr>
    </w:p>
    <w:p w14:paraId="6B3F2066" w14:textId="24BC4790" w:rsidR="00CC36C6" w:rsidRDefault="00CC36C6" w:rsidP="00BC2F12">
      <w:pPr>
        <w:pStyle w:val="Default"/>
        <w:ind w:firstLine="708"/>
        <w:jc w:val="center"/>
        <w:rPr>
          <w:color w:val="000000" w:themeColor="text1"/>
          <w:lang w:val="en-US"/>
        </w:rPr>
      </w:pPr>
    </w:p>
    <w:p w14:paraId="66121E40" w14:textId="601F6D44" w:rsidR="005E5262" w:rsidRDefault="005E5262" w:rsidP="00BC2F12">
      <w:pPr>
        <w:pStyle w:val="Default"/>
        <w:ind w:firstLine="708"/>
        <w:jc w:val="center"/>
        <w:rPr>
          <w:color w:val="000000" w:themeColor="text1"/>
          <w:lang w:val="en-US"/>
        </w:rPr>
      </w:pPr>
    </w:p>
    <w:p w14:paraId="30AFB8C0" w14:textId="604F5891" w:rsidR="005E5262" w:rsidRDefault="005E5262" w:rsidP="00BC2F12">
      <w:pPr>
        <w:pStyle w:val="Default"/>
        <w:ind w:firstLine="708"/>
        <w:jc w:val="center"/>
        <w:rPr>
          <w:color w:val="000000" w:themeColor="text1"/>
          <w:lang w:val="en-US"/>
        </w:rPr>
      </w:pPr>
    </w:p>
    <w:p w14:paraId="5F05A311" w14:textId="764DAEB2" w:rsidR="005E5262" w:rsidRDefault="005E5262" w:rsidP="00BC2F12">
      <w:pPr>
        <w:pStyle w:val="Default"/>
        <w:ind w:firstLine="708"/>
        <w:jc w:val="center"/>
        <w:rPr>
          <w:color w:val="000000" w:themeColor="text1"/>
          <w:lang w:val="en-US"/>
        </w:rPr>
      </w:pPr>
    </w:p>
    <w:p w14:paraId="1D33D59B" w14:textId="77777777" w:rsidR="005E5262" w:rsidRPr="00242C73" w:rsidRDefault="005E5262" w:rsidP="00BC2F12">
      <w:pPr>
        <w:pStyle w:val="Default"/>
        <w:ind w:firstLine="708"/>
        <w:jc w:val="center"/>
        <w:rPr>
          <w:color w:val="000000" w:themeColor="text1"/>
          <w:lang w:val="en-US"/>
        </w:rPr>
      </w:pPr>
    </w:p>
    <w:p w14:paraId="7492C579" w14:textId="6FCAD147" w:rsidR="003212DE" w:rsidRPr="00EA1255" w:rsidRDefault="00BC2F12" w:rsidP="00BC2F12">
      <w:pPr>
        <w:pStyle w:val="Default"/>
        <w:ind w:firstLine="708"/>
        <w:jc w:val="center"/>
        <w:rPr>
          <w:color w:val="000000" w:themeColor="text1"/>
          <w:lang w:val="en-US"/>
        </w:rPr>
      </w:pPr>
      <w:r w:rsidRPr="00EA1255">
        <w:rPr>
          <w:color w:val="000000" w:themeColor="text1"/>
          <w:lang w:val="en-US"/>
        </w:rPr>
        <w:lastRenderedPageBreak/>
        <w:t>*   *   *</w:t>
      </w:r>
    </w:p>
    <w:p w14:paraId="31EEC44E" w14:textId="77777777" w:rsidR="002E080A" w:rsidRPr="00202246" w:rsidRDefault="002E080A" w:rsidP="002E080A">
      <w:pPr>
        <w:pStyle w:val="a6"/>
        <w:ind w:firstLine="709"/>
        <w:jc w:val="both"/>
        <w:rPr>
          <w:rFonts w:ascii="Times New Roman" w:hAnsi="Times New Roman" w:cs="Times New Roman"/>
          <w:b/>
          <w:bCs/>
          <w:color w:val="000000" w:themeColor="text1"/>
          <w:sz w:val="24"/>
          <w:szCs w:val="24"/>
          <w:lang w:val="en-US"/>
        </w:rPr>
      </w:pPr>
      <w:r w:rsidRPr="00202246">
        <w:rPr>
          <w:rFonts w:ascii="Times New Roman" w:hAnsi="Times New Roman" w:cs="Times New Roman"/>
          <w:b/>
          <w:bCs/>
          <w:color w:val="000000" w:themeColor="text1"/>
          <w:sz w:val="24"/>
          <w:szCs w:val="24"/>
          <w:lang w:val="en-US"/>
        </w:rPr>
        <w:t xml:space="preserve">The bulletin should not contain corrections, blots and/or erasures. </w:t>
      </w:r>
      <w:r>
        <w:rPr>
          <w:rFonts w:ascii="Times New Roman" w:hAnsi="Times New Roman" w:cs="Times New Roman"/>
          <w:b/>
          <w:bCs/>
          <w:color w:val="000000" w:themeColor="text1"/>
          <w:sz w:val="24"/>
          <w:szCs w:val="24"/>
          <w:lang w:val="en-US"/>
        </w:rPr>
        <w:t>Deformation</w:t>
      </w:r>
      <w:r w:rsidRPr="00202246">
        <w:rPr>
          <w:rFonts w:ascii="Times New Roman" w:hAnsi="Times New Roman" w:cs="Times New Roman"/>
          <w:b/>
          <w:bCs/>
          <w:color w:val="000000" w:themeColor="text1"/>
          <w:sz w:val="24"/>
          <w:szCs w:val="24"/>
          <w:lang w:val="en-US"/>
        </w:rPr>
        <w:t xml:space="preserve"> of the </w:t>
      </w:r>
      <w:r>
        <w:rPr>
          <w:rFonts w:ascii="Times New Roman" w:hAnsi="Times New Roman" w:cs="Times New Roman"/>
          <w:b/>
          <w:bCs/>
          <w:color w:val="000000" w:themeColor="text1"/>
          <w:sz w:val="24"/>
          <w:szCs w:val="24"/>
          <w:lang w:val="en-US"/>
        </w:rPr>
        <w:t>bulletin</w:t>
      </w:r>
      <w:r w:rsidRPr="00202246">
        <w:rPr>
          <w:rFonts w:ascii="Times New Roman" w:hAnsi="Times New Roman" w:cs="Times New Roman"/>
          <w:b/>
          <w:bCs/>
          <w:color w:val="000000" w:themeColor="text1"/>
          <w:sz w:val="24"/>
          <w:szCs w:val="24"/>
          <w:lang w:val="en-US"/>
        </w:rPr>
        <w:t xml:space="preserve"> is not allowed. A </w:t>
      </w:r>
      <w:r>
        <w:rPr>
          <w:rFonts w:ascii="Times New Roman" w:hAnsi="Times New Roman" w:cs="Times New Roman"/>
          <w:b/>
          <w:bCs/>
          <w:color w:val="000000" w:themeColor="text1"/>
          <w:sz w:val="24"/>
          <w:szCs w:val="24"/>
          <w:lang w:val="en-US"/>
        </w:rPr>
        <w:t>bulletin</w:t>
      </w:r>
      <w:r w:rsidRPr="00202246">
        <w:rPr>
          <w:rFonts w:ascii="Times New Roman" w:hAnsi="Times New Roman" w:cs="Times New Roman"/>
          <w:b/>
          <w:bCs/>
          <w:color w:val="000000" w:themeColor="text1"/>
          <w:sz w:val="24"/>
          <w:szCs w:val="24"/>
          <w:lang w:val="en-US"/>
        </w:rPr>
        <w:t xml:space="preserve"> filled</w:t>
      </w:r>
      <w:r>
        <w:rPr>
          <w:rFonts w:ascii="Times New Roman" w:hAnsi="Times New Roman" w:cs="Times New Roman"/>
          <w:b/>
          <w:bCs/>
          <w:color w:val="000000" w:themeColor="text1"/>
          <w:sz w:val="24"/>
          <w:szCs w:val="24"/>
          <w:lang w:val="en-US"/>
        </w:rPr>
        <w:t>-</w:t>
      </w:r>
      <w:r w:rsidRPr="00202246">
        <w:rPr>
          <w:rFonts w:ascii="Times New Roman" w:hAnsi="Times New Roman" w:cs="Times New Roman"/>
          <w:b/>
          <w:bCs/>
          <w:color w:val="000000" w:themeColor="text1"/>
          <w:sz w:val="24"/>
          <w:szCs w:val="24"/>
          <w:lang w:val="en-US"/>
        </w:rPr>
        <w:t xml:space="preserve">in in violation of </w:t>
      </w:r>
      <w:r>
        <w:rPr>
          <w:rFonts w:ascii="Times New Roman" w:hAnsi="Times New Roman" w:cs="Times New Roman"/>
          <w:b/>
          <w:bCs/>
          <w:color w:val="000000" w:themeColor="text1"/>
          <w:sz w:val="24"/>
          <w:szCs w:val="24"/>
          <w:lang w:val="en-US"/>
        </w:rPr>
        <w:t>these</w:t>
      </w:r>
      <w:r w:rsidRPr="00202246">
        <w:rPr>
          <w:rFonts w:ascii="Times New Roman" w:hAnsi="Times New Roman" w:cs="Times New Roman"/>
          <w:b/>
          <w:bCs/>
          <w:color w:val="000000" w:themeColor="text1"/>
          <w:sz w:val="24"/>
          <w:szCs w:val="24"/>
          <w:lang w:val="en-US"/>
        </w:rPr>
        <w:t xml:space="preserve"> requirements will not be taken into account when counting votes.</w:t>
      </w:r>
    </w:p>
    <w:p w14:paraId="2FEDB842"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 xml:space="preserve">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shall</w:t>
      </w:r>
      <w:r w:rsidRPr="00202246">
        <w:rPr>
          <w:rFonts w:ascii="Times New Roman" w:hAnsi="Times New Roman" w:cs="Times New Roman"/>
          <w:color w:val="000000" w:themeColor="text1"/>
          <w:sz w:val="24"/>
          <w:szCs w:val="24"/>
          <w:lang w:val="en-US"/>
        </w:rPr>
        <w:t xml:space="preserve"> be signed by a shareholder who is an individual (or a representative of a shareholder who is an individual), indicating information about the identity document of this person.</w:t>
      </w:r>
    </w:p>
    <w:p w14:paraId="4DC2803C"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202246">
        <w:rPr>
          <w:rFonts w:ascii="Times New Roman" w:hAnsi="Times New Roman" w:cs="Times New Roman"/>
          <w:color w:val="000000" w:themeColor="text1"/>
          <w:sz w:val="24"/>
          <w:szCs w:val="24"/>
          <w:lang w:val="en-US"/>
        </w:rPr>
        <w:t xml:space="preserve">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of </w:t>
      </w:r>
      <w:r w:rsidRPr="00202246">
        <w:rPr>
          <w:rFonts w:ascii="Times New Roman" w:hAnsi="Times New Roman" w:cs="Times New Roman"/>
          <w:color w:val="000000" w:themeColor="text1"/>
          <w:sz w:val="24"/>
          <w:szCs w:val="24"/>
          <w:lang w:val="en-US"/>
        </w:rPr>
        <w:t xml:space="preserve">a shareholder - a legal entity </w:t>
      </w:r>
      <w:r>
        <w:rPr>
          <w:rFonts w:ascii="Times New Roman" w:hAnsi="Times New Roman" w:cs="Times New Roman"/>
          <w:color w:val="000000" w:themeColor="text1"/>
          <w:sz w:val="24"/>
          <w:szCs w:val="24"/>
          <w:lang w:val="en-US"/>
        </w:rPr>
        <w:t>shall</w:t>
      </w:r>
      <w:r w:rsidRPr="00202246">
        <w:rPr>
          <w:rFonts w:ascii="Times New Roman" w:hAnsi="Times New Roman" w:cs="Times New Roman"/>
          <w:color w:val="000000" w:themeColor="text1"/>
          <w:sz w:val="24"/>
          <w:szCs w:val="24"/>
          <w:lang w:val="en-US"/>
        </w:rPr>
        <w:t xml:space="preserve"> be signed by </w:t>
      </w:r>
      <w:r>
        <w:rPr>
          <w:rFonts w:ascii="Times New Roman" w:hAnsi="Times New Roman" w:cs="Times New Roman"/>
          <w:color w:val="000000" w:themeColor="text1"/>
          <w:sz w:val="24"/>
          <w:szCs w:val="24"/>
          <w:lang w:val="en-US"/>
        </w:rPr>
        <w:t>his CEO</w:t>
      </w:r>
      <w:r w:rsidRPr="00202246">
        <w:rPr>
          <w:rFonts w:ascii="Times New Roman" w:hAnsi="Times New Roman" w:cs="Times New Roman"/>
          <w:color w:val="000000" w:themeColor="text1"/>
          <w:sz w:val="24"/>
          <w:szCs w:val="24"/>
          <w:lang w:val="en-US"/>
        </w:rPr>
        <w:t xml:space="preserve"> (or a representative of a shareholder - a legal entity) and certified by the seal of the legal entity (if any).</w:t>
      </w:r>
    </w:p>
    <w:p w14:paraId="39BE69D8"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202246">
        <w:rPr>
          <w:rFonts w:ascii="Times New Roman" w:hAnsi="Times New Roman" w:cs="Times New Roman"/>
          <w:color w:val="000000" w:themeColor="text1"/>
          <w:sz w:val="24"/>
          <w:szCs w:val="24"/>
          <w:lang w:val="en-US"/>
        </w:rPr>
        <w:t xml:space="preserve">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without signature of an individual shareholder or the </w:t>
      </w:r>
      <w:r>
        <w:rPr>
          <w:rFonts w:ascii="Times New Roman" w:hAnsi="Times New Roman" w:cs="Times New Roman"/>
          <w:color w:val="000000" w:themeColor="text1"/>
          <w:sz w:val="24"/>
          <w:szCs w:val="24"/>
          <w:lang w:val="en-US"/>
        </w:rPr>
        <w:t>CEO</w:t>
      </w:r>
      <w:r w:rsidRPr="00202246">
        <w:rPr>
          <w:rFonts w:ascii="Times New Roman" w:hAnsi="Times New Roman" w:cs="Times New Roman"/>
          <w:color w:val="000000" w:themeColor="text1"/>
          <w:sz w:val="24"/>
          <w:szCs w:val="24"/>
          <w:lang w:val="en-US"/>
        </w:rPr>
        <w:t xml:space="preserve"> of a legal entity shareholder or a representative of a shareholder is considered invalid.</w:t>
      </w:r>
    </w:p>
    <w:p w14:paraId="58EF5A76"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 xml:space="preserve">In the event that 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is signed by a shareholder's representative, a copy of the power of attorney or other document confirming the authority of the shareholder's representative is attached to 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w:t>
      </w:r>
    </w:p>
    <w:p w14:paraId="716E3648" w14:textId="69208122"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The original of the filled-in absentee voting</w:t>
      </w:r>
      <w:r>
        <w:rPr>
          <w:rFonts w:ascii="Times New Roman" w:hAnsi="Times New Roman" w:cs="Times New Roman"/>
          <w:color w:val="000000" w:themeColor="text1"/>
          <w:sz w:val="24"/>
          <w:szCs w:val="24"/>
          <w:lang w:val="en-US"/>
        </w:rPr>
        <w:t xml:space="preserve"> bulletin</w:t>
      </w:r>
      <w:r w:rsidRPr="00202246">
        <w:rPr>
          <w:rFonts w:ascii="Times New Roman" w:hAnsi="Times New Roman" w:cs="Times New Roman"/>
          <w:color w:val="000000" w:themeColor="text1"/>
          <w:sz w:val="24"/>
          <w:szCs w:val="24"/>
          <w:lang w:val="en-US"/>
        </w:rPr>
        <w:t xml:space="preserve"> is </w:t>
      </w:r>
      <w:r>
        <w:rPr>
          <w:rFonts w:ascii="Times New Roman" w:hAnsi="Times New Roman" w:cs="Times New Roman"/>
          <w:color w:val="000000" w:themeColor="text1"/>
          <w:sz w:val="24"/>
          <w:szCs w:val="24"/>
          <w:lang w:val="en-US"/>
        </w:rPr>
        <w:t>submitted</w:t>
      </w:r>
      <w:r w:rsidRPr="00202246">
        <w:rPr>
          <w:rFonts w:ascii="Times New Roman" w:hAnsi="Times New Roman" w:cs="Times New Roman"/>
          <w:color w:val="000000" w:themeColor="text1"/>
          <w:sz w:val="24"/>
          <w:szCs w:val="24"/>
          <w:lang w:val="en-US"/>
        </w:rPr>
        <w:t xml:space="preserve"> by the shareholders </w:t>
      </w:r>
      <w:r>
        <w:rPr>
          <w:rFonts w:ascii="Times New Roman" w:hAnsi="Times New Roman" w:cs="Times New Roman"/>
          <w:color w:val="000000" w:themeColor="text1"/>
          <w:sz w:val="24"/>
          <w:szCs w:val="24"/>
          <w:lang w:val="en-US"/>
        </w:rPr>
        <w:t>to</w:t>
      </w:r>
      <w:r w:rsidRPr="00202246">
        <w:rPr>
          <w:rFonts w:ascii="Times New Roman" w:hAnsi="Times New Roman" w:cs="Times New Roman"/>
          <w:color w:val="000000" w:themeColor="text1"/>
          <w:sz w:val="24"/>
          <w:szCs w:val="24"/>
          <w:lang w:val="en-US"/>
        </w:rPr>
        <w:t xml:space="preserve"> the location of the executive body of UKTM</w:t>
      </w:r>
      <w:r>
        <w:rPr>
          <w:rFonts w:ascii="Times New Roman" w:hAnsi="Times New Roman" w:cs="Times New Roman"/>
          <w:color w:val="000000" w:themeColor="text1"/>
          <w:sz w:val="24"/>
          <w:szCs w:val="24"/>
          <w:lang w:val="en-US"/>
        </w:rPr>
        <w:t>P</w:t>
      </w:r>
      <w:r w:rsidRPr="00202246">
        <w:rPr>
          <w:rFonts w:ascii="Times New Roman" w:hAnsi="Times New Roman" w:cs="Times New Roman"/>
          <w:color w:val="000000" w:themeColor="text1"/>
          <w:sz w:val="24"/>
          <w:szCs w:val="24"/>
          <w:lang w:val="en-US"/>
        </w:rPr>
        <w:t xml:space="preserve"> JSC or using postal or courier services at the address: Republic of Kazakhstan, East Kazakhstan region, Ust-Kamenogorsk city, </w:t>
      </w:r>
      <w:proofErr w:type="spellStart"/>
      <w:proofErr w:type="gramStart"/>
      <w:r w:rsidR="005E5262">
        <w:rPr>
          <w:rFonts w:ascii="Times New Roman" w:hAnsi="Times New Roman" w:cs="Times New Roman"/>
          <w:color w:val="000000" w:themeColor="text1"/>
          <w:sz w:val="24"/>
          <w:szCs w:val="24"/>
          <w:lang w:val="en-US"/>
        </w:rPr>
        <w:t>B.Shayakhmetov</w:t>
      </w:r>
      <w:proofErr w:type="spellEnd"/>
      <w:proofErr w:type="gramEnd"/>
      <w:r w:rsidRPr="00202246">
        <w:rPr>
          <w:rFonts w:ascii="Times New Roman" w:hAnsi="Times New Roman" w:cs="Times New Roman"/>
          <w:color w:val="000000" w:themeColor="text1"/>
          <w:sz w:val="24"/>
          <w:szCs w:val="24"/>
          <w:lang w:val="en-US"/>
        </w:rPr>
        <w:t xml:space="preserve"> street, building </w:t>
      </w:r>
      <w:r w:rsidR="005E5262">
        <w:rPr>
          <w:rFonts w:ascii="Times New Roman" w:hAnsi="Times New Roman" w:cs="Times New Roman"/>
          <w:color w:val="000000" w:themeColor="text1"/>
          <w:sz w:val="24"/>
          <w:szCs w:val="24"/>
          <w:lang w:val="en-US"/>
        </w:rPr>
        <w:t>1</w:t>
      </w:r>
      <w:r w:rsidRPr="00202246">
        <w:rPr>
          <w:rFonts w:ascii="Times New Roman" w:hAnsi="Times New Roman" w:cs="Times New Roman"/>
          <w:color w:val="000000" w:themeColor="text1"/>
          <w:sz w:val="24"/>
          <w:szCs w:val="24"/>
          <w:lang w:val="en-US"/>
        </w:rPr>
        <w:t>/</w:t>
      </w:r>
      <w:r w:rsidR="005E5262">
        <w:rPr>
          <w:rFonts w:ascii="Times New Roman" w:hAnsi="Times New Roman" w:cs="Times New Roman"/>
          <w:color w:val="000000" w:themeColor="text1"/>
          <w:sz w:val="24"/>
          <w:szCs w:val="24"/>
          <w:lang w:val="en-US"/>
        </w:rPr>
        <w:t>1</w:t>
      </w:r>
      <w:r w:rsidRPr="00202246">
        <w:rPr>
          <w:rFonts w:ascii="Times New Roman" w:hAnsi="Times New Roman" w:cs="Times New Roman"/>
          <w:color w:val="000000" w:themeColor="text1"/>
          <w:sz w:val="24"/>
          <w:szCs w:val="24"/>
          <w:lang w:val="en-US"/>
        </w:rPr>
        <w:t xml:space="preserve">, postal code 070017, </w:t>
      </w:r>
      <w:r w:rsidRPr="00202246">
        <w:rPr>
          <w:rFonts w:ascii="Times New Roman" w:hAnsi="Times New Roman" w:cs="Times New Roman"/>
          <w:b/>
          <w:bCs/>
          <w:color w:val="000000" w:themeColor="text1"/>
          <w:sz w:val="24"/>
          <w:szCs w:val="24"/>
          <w:lang w:val="en-US"/>
        </w:rPr>
        <w:t xml:space="preserve">by 14-00 p.m. (Nur-Sultan time) on </w:t>
      </w:r>
      <w:r w:rsidR="00CA3418">
        <w:rPr>
          <w:rFonts w:ascii="Times New Roman" w:hAnsi="Times New Roman" w:cs="Times New Roman"/>
          <w:b/>
          <w:bCs/>
          <w:color w:val="000000" w:themeColor="text1"/>
          <w:sz w:val="24"/>
          <w:szCs w:val="24"/>
          <w:lang w:val="en-US"/>
        </w:rPr>
        <w:t>September</w:t>
      </w:r>
      <w:r w:rsidRPr="00202246">
        <w:rPr>
          <w:rFonts w:ascii="Times New Roman" w:hAnsi="Times New Roman" w:cs="Times New Roman"/>
          <w:b/>
          <w:bCs/>
          <w:color w:val="000000" w:themeColor="text1"/>
          <w:sz w:val="24"/>
          <w:szCs w:val="24"/>
          <w:lang w:val="en-US"/>
        </w:rPr>
        <w:t xml:space="preserve"> </w:t>
      </w:r>
      <w:r w:rsidR="00CA3418">
        <w:rPr>
          <w:rFonts w:ascii="Times New Roman" w:hAnsi="Times New Roman" w:cs="Times New Roman"/>
          <w:b/>
          <w:bCs/>
          <w:color w:val="000000" w:themeColor="text1"/>
          <w:sz w:val="24"/>
          <w:szCs w:val="24"/>
          <w:lang w:val="en-US"/>
        </w:rPr>
        <w:t>28</w:t>
      </w:r>
      <w:r w:rsidRPr="00202246">
        <w:rPr>
          <w:rFonts w:ascii="Times New Roman" w:hAnsi="Times New Roman" w:cs="Times New Roman"/>
          <w:b/>
          <w:bCs/>
          <w:color w:val="000000" w:themeColor="text1"/>
          <w:sz w:val="24"/>
          <w:szCs w:val="24"/>
          <w:lang w:val="en-US"/>
        </w:rPr>
        <w:t>, 202</w:t>
      </w:r>
      <w:r>
        <w:rPr>
          <w:rFonts w:ascii="Times New Roman" w:hAnsi="Times New Roman" w:cs="Times New Roman"/>
          <w:b/>
          <w:bCs/>
          <w:color w:val="000000" w:themeColor="text1"/>
          <w:sz w:val="24"/>
          <w:szCs w:val="24"/>
          <w:lang w:val="en-US"/>
        </w:rPr>
        <w:t>2</w:t>
      </w:r>
      <w:r w:rsidRPr="00202246">
        <w:rPr>
          <w:rFonts w:ascii="Times New Roman" w:hAnsi="Times New Roman" w:cs="Times New Roman"/>
          <w:color w:val="000000" w:themeColor="text1"/>
          <w:sz w:val="24"/>
          <w:szCs w:val="24"/>
          <w:lang w:val="en-US"/>
        </w:rPr>
        <w:t xml:space="preserve">. The date of submission of the absentee voting </w:t>
      </w:r>
      <w:r>
        <w:rPr>
          <w:rFonts w:ascii="Times New Roman" w:hAnsi="Times New Roman" w:cs="Times New Roman"/>
          <w:color w:val="000000" w:themeColor="text1"/>
          <w:sz w:val="24"/>
          <w:szCs w:val="24"/>
          <w:lang w:val="en-US"/>
        </w:rPr>
        <w:t xml:space="preserve">bulletin </w:t>
      </w:r>
      <w:r w:rsidRPr="00202246">
        <w:rPr>
          <w:rFonts w:ascii="Times New Roman" w:hAnsi="Times New Roman" w:cs="Times New Roman"/>
          <w:color w:val="000000" w:themeColor="text1"/>
          <w:sz w:val="24"/>
          <w:szCs w:val="24"/>
          <w:lang w:val="en-US"/>
        </w:rPr>
        <w:t>is the date of its registration with UKTM</w:t>
      </w:r>
      <w:r>
        <w:rPr>
          <w:rFonts w:ascii="Times New Roman" w:hAnsi="Times New Roman" w:cs="Times New Roman"/>
          <w:color w:val="000000" w:themeColor="text1"/>
          <w:sz w:val="24"/>
          <w:szCs w:val="24"/>
          <w:lang w:val="en-US"/>
        </w:rPr>
        <w:t>P</w:t>
      </w:r>
      <w:r w:rsidRPr="00202246">
        <w:rPr>
          <w:rFonts w:ascii="Times New Roman" w:hAnsi="Times New Roman" w:cs="Times New Roman"/>
          <w:color w:val="000000" w:themeColor="text1"/>
          <w:sz w:val="24"/>
          <w:szCs w:val="24"/>
          <w:lang w:val="en-US"/>
        </w:rPr>
        <w:t xml:space="preserve"> JSC.</w:t>
      </w:r>
    </w:p>
    <w:p w14:paraId="2C256B0F"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p>
    <w:p w14:paraId="3288DE84" w14:textId="77777777" w:rsidR="002E080A" w:rsidRPr="00202246" w:rsidRDefault="002E080A" w:rsidP="002E080A">
      <w:pPr>
        <w:pStyle w:val="a6"/>
        <w:ind w:firstLine="709"/>
        <w:jc w:val="both"/>
        <w:rPr>
          <w:rFonts w:ascii="Times New Roman" w:hAnsi="Times New Roman" w:cs="Times New Roman"/>
          <w:i/>
          <w:iCs/>
          <w:color w:val="000000" w:themeColor="text1"/>
          <w:sz w:val="24"/>
          <w:szCs w:val="24"/>
          <w:lang w:val="en-US"/>
        </w:rPr>
      </w:pPr>
      <w:r w:rsidRPr="00202246">
        <w:rPr>
          <w:rFonts w:ascii="Times New Roman" w:hAnsi="Times New Roman" w:cs="Times New Roman"/>
          <w:i/>
          <w:iCs/>
          <w:color w:val="000000" w:themeColor="text1"/>
          <w:sz w:val="24"/>
          <w:szCs w:val="24"/>
          <w:lang w:val="en-US"/>
        </w:rPr>
        <w:t>The voting option is marked with the personal signature of the shareholder of UKTM</w:t>
      </w:r>
      <w:r>
        <w:rPr>
          <w:rFonts w:ascii="Times New Roman" w:hAnsi="Times New Roman" w:cs="Times New Roman"/>
          <w:i/>
          <w:iCs/>
          <w:color w:val="000000" w:themeColor="text1"/>
          <w:sz w:val="24"/>
          <w:szCs w:val="24"/>
          <w:lang w:val="en-US"/>
        </w:rPr>
        <w:t>P</w:t>
      </w:r>
      <w:r w:rsidRPr="00202246">
        <w:rPr>
          <w:rFonts w:ascii="Times New Roman" w:hAnsi="Times New Roman" w:cs="Times New Roman"/>
          <w:i/>
          <w:iCs/>
          <w:color w:val="000000" w:themeColor="text1"/>
          <w:sz w:val="24"/>
          <w:szCs w:val="24"/>
          <w:lang w:val="en-US"/>
        </w:rPr>
        <w:t xml:space="preserve"> JSC (or his representative) in the corresponding box of the absentee voting </w:t>
      </w:r>
      <w:r>
        <w:rPr>
          <w:rFonts w:ascii="Times New Roman" w:hAnsi="Times New Roman" w:cs="Times New Roman"/>
          <w:i/>
          <w:iCs/>
          <w:color w:val="000000" w:themeColor="text1"/>
          <w:sz w:val="24"/>
          <w:szCs w:val="24"/>
          <w:lang w:val="en-US"/>
        </w:rPr>
        <w:t>bulletin</w:t>
      </w:r>
      <w:r w:rsidRPr="00202246">
        <w:rPr>
          <w:rFonts w:ascii="Times New Roman" w:hAnsi="Times New Roman" w:cs="Times New Roman"/>
          <w:i/>
          <w:iCs/>
          <w:color w:val="000000" w:themeColor="text1"/>
          <w:sz w:val="24"/>
          <w:szCs w:val="24"/>
          <w:lang w:val="en-US"/>
        </w:rPr>
        <w:t xml:space="preserve">. When counting votes, votes are taken into account on those issues on which the shareholder (or his representative) complied with the voting procedure specified in the </w:t>
      </w:r>
      <w:r>
        <w:rPr>
          <w:rFonts w:ascii="Times New Roman" w:hAnsi="Times New Roman" w:cs="Times New Roman"/>
          <w:i/>
          <w:iCs/>
          <w:color w:val="000000" w:themeColor="text1"/>
          <w:sz w:val="24"/>
          <w:szCs w:val="24"/>
          <w:lang w:val="en-US"/>
        </w:rPr>
        <w:t>bulletin</w:t>
      </w:r>
      <w:r w:rsidRPr="00202246">
        <w:rPr>
          <w:rFonts w:ascii="Times New Roman" w:hAnsi="Times New Roman" w:cs="Times New Roman"/>
          <w:i/>
          <w:iCs/>
          <w:color w:val="000000" w:themeColor="text1"/>
          <w:sz w:val="24"/>
          <w:szCs w:val="24"/>
          <w:lang w:val="en-US"/>
        </w:rPr>
        <w:t>, and only one of the possible voting options is marked.</w:t>
      </w:r>
    </w:p>
    <w:p w14:paraId="47CD2D0B"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p>
    <w:p w14:paraId="2545D697" w14:textId="10AD3A22" w:rsidR="002E080A" w:rsidRPr="002E080A" w:rsidRDefault="002E080A" w:rsidP="002E080A">
      <w:pPr>
        <w:pStyle w:val="a6"/>
        <w:ind w:firstLine="709"/>
        <w:jc w:val="both"/>
        <w:rPr>
          <w:rFonts w:ascii="Times New Roman" w:hAnsi="Times New Roman" w:cs="Times New Roman"/>
          <w:color w:val="000000" w:themeColor="text1"/>
          <w:sz w:val="24"/>
          <w:szCs w:val="24"/>
          <w:lang w:val="en-US"/>
        </w:rPr>
      </w:pPr>
      <w:proofErr w:type="spellStart"/>
      <w:r w:rsidRPr="00202246">
        <w:rPr>
          <w:rFonts w:ascii="Times New Roman" w:hAnsi="Times New Roman" w:cs="Times New Roman"/>
          <w:color w:val="000000" w:themeColor="text1"/>
          <w:sz w:val="24"/>
          <w:szCs w:val="24"/>
        </w:rPr>
        <w:t>Signature</w:t>
      </w:r>
      <w:proofErr w:type="spellEnd"/>
      <w:r w:rsidRPr="00202246">
        <w:rPr>
          <w:rFonts w:ascii="Times New Roman" w:hAnsi="Times New Roman" w:cs="Times New Roman"/>
          <w:color w:val="000000" w:themeColor="text1"/>
          <w:sz w:val="24"/>
          <w:szCs w:val="24"/>
        </w:rPr>
        <w:t xml:space="preserve">, </w:t>
      </w:r>
      <w:proofErr w:type="spellStart"/>
      <w:r w:rsidRPr="00202246">
        <w:rPr>
          <w:rFonts w:ascii="Times New Roman" w:hAnsi="Times New Roman" w:cs="Times New Roman"/>
          <w:color w:val="000000" w:themeColor="text1"/>
          <w:sz w:val="24"/>
          <w:szCs w:val="24"/>
        </w:rPr>
        <w:t>date</w:t>
      </w:r>
      <w:proofErr w:type="spellEnd"/>
      <w:r w:rsidRPr="00202246">
        <w:rPr>
          <w:rFonts w:ascii="Times New Roman" w:hAnsi="Times New Roman" w:cs="Times New Roman"/>
          <w:color w:val="000000" w:themeColor="text1"/>
          <w:sz w:val="24"/>
          <w:szCs w:val="24"/>
        </w:rPr>
        <w:t>: _________________ "____" ________ 202</w:t>
      </w:r>
      <w:r>
        <w:rPr>
          <w:rFonts w:ascii="Times New Roman" w:hAnsi="Times New Roman" w:cs="Times New Roman"/>
          <w:color w:val="000000" w:themeColor="text1"/>
          <w:sz w:val="24"/>
          <w:szCs w:val="24"/>
          <w:lang w:val="en-US"/>
        </w:rPr>
        <w:t>2</w:t>
      </w:r>
    </w:p>
    <w:p w14:paraId="54DB91F6" w14:textId="341F5AE5" w:rsidR="00247618" w:rsidRPr="00916AE9" w:rsidRDefault="00247618" w:rsidP="002E080A">
      <w:pPr>
        <w:pStyle w:val="a6"/>
        <w:ind w:firstLine="709"/>
        <w:jc w:val="both"/>
        <w:rPr>
          <w:color w:val="000000" w:themeColor="text1"/>
        </w:rPr>
      </w:pPr>
    </w:p>
    <w:sectPr w:rsidR="00247618" w:rsidRPr="00916AE9" w:rsidSect="00F430E8">
      <w:footerReference w:type="default" r:id="rId8"/>
      <w:pgSz w:w="11906" w:h="16838"/>
      <w:pgMar w:top="964" w:right="851" w:bottom="567"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EECD" w14:textId="77777777" w:rsidR="002E063E" w:rsidRDefault="002E063E">
      <w:pPr>
        <w:spacing w:after="0" w:line="240" w:lineRule="auto"/>
      </w:pPr>
      <w:r>
        <w:separator/>
      </w:r>
    </w:p>
  </w:endnote>
  <w:endnote w:type="continuationSeparator" w:id="0">
    <w:p w14:paraId="279B3D68" w14:textId="77777777" w:rsidR="002E063E" w:rsidRDefault="002E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928638"/>
      <w:docPartObj>
        <w:docPartGallery w:val="Page Numbers (Bottom of Page)"/>
        <w:docPartUnique/>
      </w:docPartObj>
    </w:sdtPr>
    <w:sdtContent>
      <w:p w14:paraId="7D95ED89" w14:textId="77777777" w:rsidR="003D70A7" w:rsidRDefault="00B51229">
        <w:pPr>
          <w:pStyle w:val="a4"/>
          <w:jc w:val="right"/>
        </w:pPr>
        <w:r>
          <w:fldChar w:fldCharType="begin"/>
        </w:r>
        <w:r>
          <w:instrText>PAGE   \* MERGEFORMAT</w:instrText>
        </w:r>
        <w:r>
          <w:fldChar w:fldCharType="separate"/>
        </w:r>
        <w:r>
          <w:t>2</w:t>
        </w:r>
        <w:r>
          <w:fldChar w:fldCharType="end"/>
        </w:r>
      </w:p>
    </w:sdtContent>
  </w:sdt>
  <w:p w14:paraId="7BC6A8FC" w14:textId="77777777" w:rsidR="003D70A7"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738E" w14:textId="77777777" w:rsidR="002E063E" w:rsidRDefault="002E063E">
      <w:pPr>
        <w:spacing w:after="0" w:line="240" w:lineRule="auto"/>
      </w:pPr>
      <w:r>
        <w:separator/>
      </w:r>
    </w:p>
  </w:footnote>
  <w:footnote w:type="continuationSeparator" w:id="0">
    <w:p w14:paraId="6B864193" w14:textId="77777777" w:rsidR="002E063E" w:rsidRDefault="002E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F1"/>
    <w:multiLevelType w:val="hybridMultilevel"/>
    <w:tmpl w:val="B254E9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C5D9D"/>
    <w:multiLevelType w:val="hybridMultilevel"/>
    <w:tmpl w:val="8144B54A"/>
    <w:lvl w:ilvl="0" w:tplc="0419000F">
      <w:start w:val="1"/>
      <w:numFmt w:val="decimal"/>
      <w:lvlText w:val="%1."/>
      <w:lvlJc w:val="left"/>
      <w:pPr>
        <w:ind w:left="1429" w:hanging="360"/>
      </w:p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 w15:restartNumberingAfterBreak="0">
    <w:nsid w:val="140C339D"/>
    <w:multiLevelType w:val="hybridMultilevel"/>
    <w:tmpl w:val="9E001212"/>
    <w:lvl w:ilvl="0" w:tplc="FFFFFFFF">
      <w:start w:val="1"/>
      <w:numFmt w:val="decimal"/>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23430850"/>
    <w:multiLevelType w:val="hybridMultilevel"/>
    <w:tmpl w:val="2466AAB4"/>
    <w:lvl w:ilvl="0" w:tplc="698C789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250101"/>
    <w:multiLevelType w:val="hybridMultilevel"/>
    <w:tmpl w:val="D63EA150"/>
    <w:lvl w:ilvl="0" w:tplc="EAA2EA52">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05CD9"/>
    <w:multiLevelType w:val="hybridMultilevel"/>
    <w:tmpl w:val="EB9C5D1E"/>
    <w:lvl w:ilvl="0" w:tplc="5B3C774A">
      <w:start w:val="1"/>
      <w:numFmt w:val="decimal"/>
      <w:lvlText w:val="%1."/>
      <w:lvlJc w:val="left"/>
      <w:pPr>
        <w:ind w:left="720" w:hanging="360"/>
      </w:pPr>
      <w:rPr>
        <w:rFonts w:cstheme="minorBid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EB462E"/>
    <w:multiLevelType w:val="hybridMultilevel"/>
    <w:tmpl w:val="396EA81A"/>
    <w:lvl w:ilvl="0" w:tplc="2000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6F863CE4"/>
    <w:multiLevelType w:val="hybridMultilevel"/>
    <w:tmpl w:val="9E001212"/>
    <w:lvl w:ilvl="0" w:tplc="A89A8864">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E68337B"/>
    <w:multiLevelType w:val="hybridMultilevel"/>
    <w:tmpl w:val="CC3EE7DA"/>
    <w:lvl w:ilvl="0" w:tplc="5C9EA65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0422227">
    <w:abstractNumId w:val="6"/>
  </w:num>
  <w:num w:numId="2" w16cid:durableId="19092869">
    <w:abstractNumId w:val="8"/>
  </w:num>
  <w:num w:numId="3" w16cid:durableId="1078945844">
    <w:abstractNumId w:val="4"/>
  </w:num>
  <w:num w:numId="4" w16cid:durableId="207567915">
    <w:abstractNumId w:val="7"/>
  </w:num>
  <w:num w:numId="5" w16cid:durableId="1161854393">
    <w:abstractNumId w:val="0"/>
  </w:num>
  <w:num w:numId="6" w16cid:durableId="2115053824">
    <w:abstractNumId w:val="1"/>
  </w:num>
  <w:num w:numId="7" w16cid:durableId="1136677427">
    <w:abstractNumId w:val="3"/>
  </w:num>
  <w:num w:numId="8" w16cid:durableId="1464808887">
    <w:abstractNumId w:val="2"/>
  </w:num>
  <w:num w:numId="9" w16cid:durableId="757560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4C"/>
    <w:rsid w:val="00030B12"/>
    <w:rsid w:val="00034E1D"/>
    <w:rsid w:val="00052DF4"/>
    <w:rsid w:val="00053F89"/>
    <w:rsid w:val="000842A3"/>
    <w:rsid w:val="00084F21"/>
    <w:rsid w:val="00095337"/>
    <w:rsid w:val="00096C2C"/>
    <w:rsid w:val="000C04E2"/>
    <w:rsid w:val="000E5EB0"/>
    <w:rsid w:val="00112B33"/>
    <w:rsid w:val="001222FC"/>
    <w:rsid w:val="00124D5F"/>
    <w:rsid w:val="0013280F"/>
    <w:rsid w:val="00140C26"/>
    <w:rsid w:val="00144C67"/>
    <w:rsid w:val="00154582"/>
    <w:rsid w:val="00162BBE"/>
    <w:rsid w:val="001636AE"/>
    <w:rsid w:val="00190550"/>
    <w:rsid w:val="001C3FBB"/>
    <w:rsid w:val="001D6A4E"/>
    <w:rsid w:val="001E77F3"/>
    <w:rsid w:val="001F3104"/>
    <w:rsid w:val="001F72B2"/>
    <w:rsid w:val="00222EEA"/>
    <w:rsid w:val="0022618C"/>
    <w:rsid w:val="00234C43"/>
    <w:rsid w:val="00242C73"/>
    <w:rsid w:val="00247618"/>
    <w:rsid w:val="00252674"/>
    <w:rsid w:val="00270FE3"/>
    <w:rsid w:val="002E063E"/>
    <w:rsid w:val="002E080A"/>
    <w:rsid w:val="002E0923"/>
    <w:rsid w:val="002E626A"/>
    <w:rsid w:val="00300B06"/>
    <w:rsid w:val="0031259F"/>
    <w:rsid w:val="003212DE"/>
    <w:rsid w:val="00325F11"/>
    <w:rsid w:val="003438BC"/>
    <w:rsid w:val="00376870"/>
    <w:rsid w:val="00376D6E"/>
    <w:rsid w:val="003823EB"/>
    <w:rsid w:val="003956B8"/>
    <w:rsid w:val="003A66A3"/>
    <w:rsid w:val="003B337E"/>
    <w:rsid w:val="003B7840"/>
    <w:rsid w:val="003D02AA"/>
    <w:rsid w:val="003D5ADE"/>
    <w:rsid w:val="00406DD8"/>
    <w:rsid w:val="00410767"/>
    <w:rsid w:val="00456903"/>
    <w:rsid w:val="00473325"/>
    <w:rsid w:val="004D615F"/>
    <w:rsid w:val="005068AE"/>
    <w:rsid w:val="00510554"/>
    <w:rsid w:val="00515D34"/>
    <w:rsid w:val="00530F8A"/>
    <w:rsid w:val="00545167"/>
    <w:rsid w:val="00564EAA"/>
    <w:rsid w:val="00590B40"/>
    <w:rsid w:val="005A09AA"/>
    <w:rsid w:val="005D5831"/>
    <w:rsid w:val="005D6620"/>
    <w:rsid w:val="005E5039"/>
    <w:rsid w:val="005E5262"/>
    <w:rsid w:val="005F217C"/>
    <w:rsid w:val="005F2C93"/>
    <w:rsid w:val="00600FB8"/>
    <w:rsid w:val="0060261B"/>
    <w:rsid w:val="006543BB"/>
    <w:rsid w:val="00657088"/>
    <w:rsid w:val="00660CB4"/>
    <w:rsid w:val="00664DFB"/>
    <w:rsid w:val="00672524"/>
    <w:rsid w:val="0067445B"/>
    <w:rsid w:val="00692D5F"/>
    <w:rsid w:val="00696404"/>
    <w:rsid w:val="006B4EB2"/>
    <w:rsid w:val="006E4534"/>
    <w:rsid w:val="007016F4"/>
    <w:rsid w:val="00706161"/>
    <w:rsid w:val="00716569"/>
    <w:rsid w:val="00742490"/>
    <w:rsid w:val="007516BB"/>
    <w:rsid w:val="00753B96"/>
    <w:rsid w:val="007752B4"/>
    <w:rsid w:val="00780FF9"/>
    <w:rsid w:val="00790594"/>
    <w:rsid w:val="0079326D"/>
    <w:rsid w:val="00797217"/>
    <w:rsid w:val="007A6900"/>
    <w:rsid w:val="007B474C"/>
    <w:rsid w:val="0080378C"/>
    <w:rsid w:val="008216FF"/>
    <w:rsid w:val="00834C61"/>
    <w:rsid w:val="008461BE"/>
    <w:rsid w:val="00867527"/>
    <w:rsid w:val="0088261C"/>
    <w:rsid w:val="008A09F7"/>
    <w:rsid w:val="008F2D81"/>
    <w:rsid w:val="00916AE9"/>
    <w:rsid w:val="00990E9C"/>
    <w:rsid w:val="0099343F"/>
    <w:rsid w:val="009A1B3C"/>
    <w:rsid w:val="009E6AFE"/>
    <w:rsid w:val="009F2859"/>
    <w:rsid w:val="009F5BE2"/>
    <w:rsid w:val="00A05141"/>
    <w:rsid w:val="00A11A8D"/>
    <w:rsid w:val="00A31071"/>
    <w:rsid w:val="00A50038"/>
    <w:rsid w:val="00A63C0B"/>
    <w:rsid w:val="00A967E3"/>
    <w:rsid w:val="00AE5CC2"/>
    <w:rsid w:val="00AF5DFD"/>
    <w:rsid w:val="00B51229"/>
    <w:rsid w:val="00B5259B"/>
    <w:rsid w:val="00B735DC"/>
    <w:rsid w:val="00B9182D"/>
    <w:rsid w:val="00B95448"/>
    <w:rsid w:val="00BA1A15"/>
    <w:rsid w:val="00BA389B"/>
    <w:rsid w:val="00BC2F12"/>
    <w:rsid w:val="00BD22A7"/>
    <w:rsid w:val="00BE271D"/>
    <w:rsid w:val="00BE3464"/>
    <w:rsid w:val="00C045D0"/>
    <w:rsid w:val="00C20972"/>
    <w:rsid w:val="00C65623"/>
    <w:rsid w:val="00C852FD"/>
    <w:rsid w:val="00C97155"/>
    <w:rsid w:val="00CA3418"/>
    <w:rsid w:val="00CB1960"/>
    <w:rsid w:val="00CC36C6"/>
    <w:rsid w:val="00CC7C5E"/>
    <w:rsid w:val="00D43724"/>
    <w:rsid w:val="00D54D34"/>
    <w:rsid w:val="00D57515"/>
    <w:rsid w:val="00D67AEE"/>
    <w:rsid w:val="00D71E1A"/>
    <w:rsid w:val="00D75869"/>
    <w:rsid w:val="00D75B52"/>
    <w:rsid w:val="00D86DE5"/>
    <w:rsid w:val="00DC6B40"/>
    <w:rsid w:val="00DD3C31"/>
    <w:rsid w:val="00E760EE"/>
    <w:rsid w:val="00EA0EED"/>
    <w:rsid w:val="00EA1255"/>
    <w:rsid w:val="00EA4DCA"/>
    <w:rsid w:val="00EB52F0"/>
    <w:rsid w:val="00EC078B"/>
    <w:rsid w:val="00ED6190"/>
    <w:rsid w:val="00F01284"/>
    <w:rsid w:val="00F04400"/>
    <w:rsid w:val="00F23A43"/>
    <w:rsid w:val="00F274A6"/>
    <w:rsid w:val="00F3299A"/>
    <w:rsid w:val="00F33531"/>
    <w:rsid w:val="00F35E1F"/>
    <w:rsid w:val="00F430E8"/>
    <w:rsid w:val="00F653D1"/>
    <w:rsid w:val="00F800FB"/>
    <w:rsid w:val="00F81ED4"/>
    <w:rsid w:val="00F87BE7"/>
    <w:rsid w:val="00F96CCB"/>
    <w:rsid w:val="00FA2BC2"/>
    <w:rsid w:val="00FA604D"/>
    <w:rsid w:val="00FB2F27"/>
    <w:rsid w:val="00FB5EC3"/>
    <w:rsid w:val="00FB79FD"/>
    <w:rsid w:val="00FC4224"/>
    <w:rsid w:val="00FD5189"/>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4F72"/>
  <w15:chartTrackingRefBased/>
  <w15:docId w15:val="{C76D7E89-649D-4735-8961-43C3AD5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12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5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5122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51229"/>
  </w:style>
  <w:style w:type="paragraph" w:styleId="a6">
    <w:name w:val="No Spacing"/>
    <w:link w:val="a7"/>
    <w:uiPriority w:val="1"/>
    <w:qFormat/>
    <w:rsid w:val="00B51229"/>
    <w:pPr>
      <w:spacing w:after="0" w:line="240" w:lineRule="auto"/>
    </w:pPr>
  </w:style>
  <w:style w:type="character" w:customStyle="1" w:styleId="a7">
    <w:name w:val="Без интервала Знак"/>
    <w:link w:val="a6"/>
    <w:uiPriority w:val="1"/>
    <w:rsid w:val="00B51229"/>
  </w:style>
  <w:style w:type="character" w:styleId="a8">
    <w:name w:val="Hyperlink"/>
    <w:basedOn w:val="a0"/>
    <w:uiPriority w:val="99"/>
    <w:unhideWhenUsed/>
    <w:rsid w:val="007752B4"/>
    <w:rPr>
      <w:color w:val="0563C1" w:themeColor="hyperlink"/>
      <w:u w:val="single"/>
    </w:rPr>
  </w:style>
  <w:style w:type="paragraph" w:styleId="a9">
    <w:name w:val="Balloon Text"/>
    <w:basedOn w:val="a"/>
    <w:link w:val="aa"/>
    <w:uiPriority w:val="99"/>
    <w:semiHidden/>
    <w:unhideWhenUsed/>
    <w:rsid w:val="004D61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615F"/>
    <w:rPr>
      <w:rFonts w:ascii="Segoe UI" w:hAnsi="Segoe UI" w:cs="Segoe UI"/>
      <w:sz w:val="18"/>
      <w:szCs w:val="18"/>
    </w:rPr>
  </w:style>
  <w:style w:type="character" w:styleId="ab">
    <w:name w:val="Subtle Emphasis"/>
    <w:basedOn w:val="a0"/>
    <w:uiPriority w:val="19"/>
    <w:qFormat/>
    <w:rsid w:val="00F96CCB"/>
    <w:rPr>
      <w:i/>
      <w:iCs/>
      <w:color w:val="404040" w:themeColor="text1" w:themeTint="BF"/>
    </w:rPr>
  </w:style>
  <w:style w:type="paragraph" w:styleId="ac">
    <w:name w:val="header"/>
    <w:basedOn w:val="a"/>
    <w:link w:val="ad"/>
    <w:uiPriority w:val="99"/>
    <w:unhideWhenUsed/>
    <w:rsid w:val="005451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5167"/>
  </w:style>
  <w:style w:type="paragraph" w:styleId="ae">
    <w:name w:val="List Paragraph"/>
    <w:basedOn w:val="a"/>
    <w:uiPriority w:val="34"/>
    <w:qFormat/>
    <w:rsid w:val="00124D5F"/>
    <w:pPr>
      <w:spacing w:after="200" w:line="276" w:lineRule="auto"/>
      <w:ind w:left="720"/>
      <w:contextualSpacing/>
    </w:pPr>
    <w:rPr>
      <w:rFonts w:eastAsiaTheme="minorEastAsia" w:cs="Times New Roman"/>
      <w:lang w:eastAsia="ru-RU"/>
    </w:rPr>
  </w:style>
  <w:style w:type="character" w:customStyle="1" w:styleId="itemtext1">
    <w:name w:val="itemtext1"/>
    <w:rsid w:val="00124D5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64E8-CB2A-4E10-ACA5-E69E4358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Махамбетов К.М.</dc:creator>
  <cp:keywords/>
  <dc:description/>
  <cp:lastModifiedBy>User</cp:lastModifiedBy>
  <cp:revision>2</cp:revision>
  <cp:lastPrinted>2020-06-08T12:40:00Z</cp:lastPrinted>
  <dcterms:created xsi:type="dcterms:W3CDTF">2022-08-27T08:00:00Z</dcterms:created>
  <dcterms:modified xsi:type="dcterms:W3CDTF">2022-08-27T08:00:00Z</dcterms:modified>
</cp:coreProperties>
</file>